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567"/>
        <w:gridCol w:w="4962"/>
        <w:gridCol w:w="850"/>
        <w:gridCol w:w="851"/>
        <w:gridCol w:w="850"/>
        <w:gridCol w:w="851"/>
        <w:gridCol w:w="851"/>
        <w:gridCol w:w="850"/>
        <w:gridCol w:w="5103"/>
      </w:tblGrid>
      <w:tr w:rsidR="00845B0A" w:rsidRPr="00CC1E4F" w:rsidTr="005E1791">
        <w:trPr>
          <w:cantSplit/>
          <w:trHeight w:val="548"/>
        </w:trPr>
        <w:tc>
          <w:tcPr>
            <w:tcW w:w="567" w:type="dxa"/>
            <w:vMerge w:val="restart"/>
          </w:tcPr>
          <w:p w:rsidR="00845B0A" w:rsidRPr="005E1791" w:rsidRDefault="0084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17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2" w:type="dxa"/>
            <w:vMerge w:val="restart"/>
          </w:tcPr>
          <w:p w:rsidR="00845B0A" w:rsidRPr="00CC1E4F" w:rsidRDefault="00845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B0A" w:rsidRPr="00CC1E4F" w:rsidRDefault="00845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B0A" w:rsidRDefault="00845B0A" w:rsidP="00CC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29730C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  <w:p w:rsidR="00845B0A" w:rsidRDefault="00845B0A" w:rsidP="00CC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B0A" w:rsidRDefault="00845B0A" w:rsidP="00CC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B0A" w:rsidRDefault="00845B0A" w:rsidP="00CC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B0A" w:rsidRDefault="00845B0A" w:rsidP="00CC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B0A" w:rsidRPr="00CC1E4F" w:rsidRDefault="00845B0A" w:rsidP="00CC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45B0A" w:rsidRDefault="00845B0A" w:rsidP="00BF4A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исполнение, </w:t>
            </w:r>
          </w:p>
          <w:p w:rsidR="00845B0A" w:rsidRPr="00CC1E4F" w:rsidRDefault="00845B0A" w:rsidP="00BF4A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851" w:type="dxa"/>
            <w:vMerge w:val="restart"/>
            <w:textDirection w:val="btLr"/>
          </w:tcPr>
          <w:p w:rsidR="00845B0A" w:rsidRDefault="00845B0A" w:rsidP="00BF4A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845B0A" w:rsidRPr="00CC1E4F" w:rsidRDefault="00845B0A" w:rsidP="00BF4A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:rsidR="00845B0A" w:rsidRPr="00CC1E4F" w:rsidRDefault="00845B0A" w:rsidP="00BF4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>В том числе: за счет</w:t>
            </w:r>
          </w:p>
        </w:tc>
        <w:tc>
          <w:tcPr>
            <w:tcW w:w="5103" w:type="dxa"/>
            <w:vMerge w:val="restart"/>
          </w:tcPr>
          <w:p w:rsidR="00845B0A" w:rsidRPr="00CC1E4F" w:rsidRDefault="00845B0A" w:rsidP="00845B0A">
            <w:pPr>
              <w:ind w:left="-108" w:right="-15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B0A" w:rsidRPr="00CC1E4F" w:rsidRDefault="00845B0A" w:rsidP="00CC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B0A" w:rsidRPr="00CC1E4F" w:rsidRDefault="00845B0A" w:rsidP="00CC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845B0A" w:rsidRPr="00CC1E4F" w:rsidTr="005E1791">
        <w:tc>
          <w:tcPr>
            <w:tcW w:w="567" w:type="dxa"/>
            <w:vMerge/>
          </w:tcPr>
          <w:p w:rsidR="00845B0A" w:rsidRPr="005E1791" w:rsidRDefault="0084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45B0A" w:rsidRPr="00CC1E4F" w:rsidRDefault="0084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45B0A" w:rsidRPr="00CC1E4F" w:rsidRDefault="0084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45B0A" w:rsidRPr="00CC1E4F" w:rsidRDefault="00845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845B0A" w:rsidRPr="00CC1E4F" w:rsidRDefault="00845B0A" w:rsidP="00BF4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845B0A" w:rsidRPr="00CC1E4F" w:rsidRDefault="00845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45B0A" w:rsidRPr="00CC1E4F" w:rsidRDefault="0084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0A" w:rsidRPr="00CC1E4F" w:rsidTr="005E1791">
        <w:trPr>
          <w:cantSplit/>
          <w:trHeight w:val="1229"/>
        </w:trPr>
        <w:tc>
          <w:tcPr>
            <w:tcW w:w="567" w:type="dxa"/>
            <w:vMerge/>
          </w:tcPr>
          <w:p w:rsidR="00845B0A" w:rsidRPr="005E1791" w:rsidRDefault="0084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45B0A" w:rsidRPr="00CC1E4F" w:rsidRDefault="0084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45B0A" w:rsidRPr="00CC1E4F" w:rsidRDefault="0084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45B0A" w:rsidRPr="00CC1E4F" w:rsidRDefault="00845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45B0A" w:rsidRPr="00CC1E4F" w:rsidRDefault="00845B0A" w:rsidP="00BF4A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extDirection w:val="btLr"/>
          </w:tcPr>
          <w:p w:rsidR="00845B0A" w:rsidRPr="00CC1E4F" w:rsidRDefault="00845B0A" w:rsidP="00BF4A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extDirection w:val="btLr"/>
          </w:tcPr>
          <w:p w:rsidR="00845B0A" w:rsidRPr="00CC1E4F" w:rsidRDefault="00845B0A" w:rsidP="00BF4A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extDirection w:val="btLr"/>
          </w:tcPr>
          <w:p w:rsidR="00845B0A" w:rsidRPr="00CC1E4F" w:rsidRDefault="00845B0A" w:rsidP="00BF4A7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4F">
              <w:rPr>
                <w:rFonts w:ascii="Times New Roman" w:hAnsi="Times New Roman" w:cs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5103" w:type="dxa"/>
            <w:vMerge/>
          </w:tcPr>
          <w:p w:rsidR="00845B0A" w:rsidRPr="00CC1E4F" w:rsidRDefault="0084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5C" w:rsidRPr="00CC1E4F" w:rsidTr="005E1791">
        <w:trPr>
          <w:trHeight w:val="3146"/>
        </w:trPr>
        <w:tc>
          <w:tcPr>
            <w:tcW w:w="567" w:type="dxa"/>
          </w:tcPr>
          <w:p w:rsidR="00F5725C" w:rsidRPr="005E1791" w:rsidRDefault="00F5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791" w:rsidRPr="005E1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F5725C" w:rsidRDefault="0029730C" w:rsidP="00F5725C">
            <w:pPr>
              <w:pStyle w:val="3"/>
              <w:contextualSpacing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</w:t>
            </w:r>
            <w:r w:rsidR="00F5725C" w:rsidRPr="00F5725C">
              <w:rPr>
                <w:sz w:val="20"/>
                <w:szCs w:val="20"/>
              </w:rPr>
              <w:t xml:space="preserve"> уличного освещения</w:t>
            </w:r>
          </w:p>
          <w:p w:rsidR="001946AC" w:rsidRDefault="001946AC" w:rsidP="001946AC">
            <w:pPr>
              <w:pStyle w:val="3"/>
              <w:contextualSpacing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ул.1-я Тейковская</w:t>
            </w:r>
          </w:p>
          <w:p w:rsidR="001946AC" w:rsidRDefault="001946AC" w:rsidP="001946AC">
            <w:pPr>
              <w:pStyle w:val="3"/>
              <w:contextualSpacing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="00667BA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ул. Дорожная</w:t>
            </w:r>
          </w:p>
          <w:p w:rsidR="001946AC" w:rsidRDefault="001946AC" w:rsidP="001946AC">
            <w:pPr>
              <w:pStyle w:val="3"/>
              <w:contextualSpacing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="00667BA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ул.</w:t>
            </w:r>
            <w:r w:rsidR="00FA0713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Ивановская</w:t>
            </w:r>
          </w:p>
          <w:p w:rsidR="001946AC" w:rsidRPr="001946AC" w:rsidRDefault="001946AC" w:rsidP="001946AC">
            <w:pPr>
              <w:pStyle w:val="3"/>
              <w:contextualSpacing/>
              <w:outlineLvl w:val="2"/>
              <w:rPr>
                <w:sz w:val="20"/>
                <w:szCs w:val="20"/>
              </w:rPr>
            </w:pPr>
          </w:p>
          <w:p w:rsidR="001946AC" w:rsidRDefault="001946AC" w:rsidP="001946AC">
            <w:pPr>
              <w:pStyle w:val="3"/>
              <w:contextualSpacing/>
              <w:jc w:val="center"/>
              <w:outlineLvl w:val="2"/>
              <w:rPr>
                <w:sz w:val="20"/>
                <w:szCs w:val="20"/>
              </w:rPr>
            </w:pPr>
            <w:r w:rsidRPr="001946AC">
              <w:rPr>
                <w:sz w:val="20"/>
                <w:szCs w:val="20"/>
              </w:rPr>
              <w:t>Установка светодиодных светильников уличного освещения</w:t>
            </w:r>
          </w:p>
          <w:p w:rsidR="001946AC" w:rsidRPr="001946AC" w:rsidRDefault="001946AC" w:rsidP="001946AC">
            <w:pPr>
              <w:pStyle w:val="3"/>
              <w:contextualSpacing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ул. Нагорная</w:t>
            </w:r>
          </w:p>
        </w:tc>
        <w:tc>
          <w:tcPr>
            <w:tcW w:w="850" w:type="dxa"/>
            <w:textDirection w:val="btLr"/>
          </w:tcPr>
          <w:p w:rsidR="00F5725C" w:rsidRDefault="001946AC" w:rsidP="00151540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851" w:type="dxa"/>
            <w:textDirection w:val="btLr"/>
          </w:tcPr>
          <w:p w:rsidR="00F5725C" w:rsidRDefault="006A1AAD" w:rsidP="00151540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1230747,47</w:t>
            </w:r>
          </w:p>
        </w:tc>
        <w:tc>
          <w:tcPr>
            <w:tcW w:w="850" w:type="dxa"/>
            <w:textDirection w:val="btLr"/>
          </w:tcPr>
          <w:p w:rsidR="00F5725C" w:rsidRDefault="00C8422C" w:rsidP="00151540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6A1AAD">
              <w:rPr>
                <w:b w:val="0"/>
                <w:sz w:val="20"/>
                <w:szCs w:val="20"/>
              </w:rPr>
              <w:t>1230747,47</w:t>
            </w:r>
          </w:p>
        </w:tc>
        <w:tc>
          <w:tcPr>
            <w:tcW w:w="851" w:type="dxa"/>
            <w:textDirection w:val="btLr"/>
          </w:tcPr>
          <w:p w:rsidR="00F5725C" w:rsidRDefault="001946AC" w:rsidP="00151540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F5725C" w:rsidRDefault="001946AC" w:rsidP="00151540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extDirection w:val="btLr"/>
          </w:tcPr>
          <w:p w:rsidR="00F5725C" w:rsidRDefault="001946AC" w:rsidP="00151540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5103" w:type="dxa"/>
          </w:tcPr>
          <w:p w:rsidR="001946AC" w:rsidRDefault="00FA0713" w:rsidP="001946AC">
            <w:pPr>
              <w:pStyle w:val="3"/>
              <w:contextualSpacing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  <w:r w:rsidR="001946AC" w:rsidRPr="00F5725C">
              <w:rPr>
                <w:sz w:val="20"/>
                <w:szCs w:val="20"/>
              </w:rPr>
              <w:t xml:space="preserve"> уличного освещения</w:t>
            </w:r>
          </w:p>
          <w:p w:rsidR="001946AC" w:rsidRDefault="001946AC" w:rsidP="001946AC">
            <w:pPr>
              <w:pStyle w:val="3"/>
              <w:contextualSpacing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ул.</w:t>
            </w:r>
            <w:r w:rsidR="00FA0713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1-я Тейковская</w:t>
            </w:r>
          </w:p>
          <w:p w:rsidR="001946AC" w:rsidRDefault="001946AC" w:rsidP="001946AC">
            <w:pPr>
              <w:pStyle w:val="3"/>
              <w:contextualSpacing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="00667BA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ул. Дорожная</w:t>
            </w:r>
          </w:p>
          <w:p w:rsidR="001946AC" w:rsidRDefault="001946AC" w:rsidP="001946AC">
            <w:pPr>
              <w:pStyle w:val="3"/>
              <w:contextualSpacing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 w:rsidR="00667BAB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ул.</w:t>
            </w:r>
            <w:r w:rsidR="00FA0713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Ивановская</w:t>
            </w:r>
          </w:p>
          <w:p w:rsidR="001946AC" w:rsidRPr="001946AC" w:rsidRDefault="001946AC" w:rsidP="001946AC">
            <w:pPr>
              <w:pStyle w:val="3"/>
              <w:contextualSpacing/>
              <w:outlineLvl w:val="2"/>
              <w:rPr>
                <w:sz w:val="20"/>
                <w:szCs w:val="20"/>
              </w:rPr>
            </w:pPr>
          </w:p>
          <w:p w:rsidR="001946AC" w:rsidRDefault="001946AC" w:rsidP="001946AC">
            <w:pPr>
              <w:pStyle w:val="3"/>
              <w:contextualSpacing/>
              <w:jc w:val="center"/>
              <w:outlineLvl w:val="2"/>
              <w:rPr>
                <w:sz w:val="20"/>
                <w:szCs w:val="20"/>
              </w:rPr>
            </w:pPr>
            <w:r w:rsidRPr="001946AC">
              <w:rPr>
                <w:sz w:val="20"/>
                <w:szCs w:val="20"/>
              </w:rPr>
              <w:t>Установка светодиодных светильников уличного освещения</w:t>
            </w:r>
          </w:p>
          <w:p w:rsidR="00F5725C" w:rsidRDefault="001946AC" w:rsidP="001946AC">
            <w:pPr>
              <w:pStyle w:val="3"/>
              <w:contextualSpacing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ул. Нагорная</w:t>
            </w:r>
          </w:p>
        </w:tc>
      </w:tr>
      <w:tr w:rsidR="00845B0A" w:rsidRPr="00CC1E4F" w:rsidTr="005E1791">
        <w:trPr>
          <w:cantSplit/>
          <w:trHeight w:val="1911"/>
        </w:trPr>
        <w:tc>
          <w:tcPr>
            <w:tcW w:w="567" w:type="dxa"/>
          </w:tcPr>
          <w:p w:rsidR="00845B0A" w:rsidRPr="005E1791" w:rsidRDefault="0084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45B0A" w:rsidRDefault="0029730C" w:rsidP="00A00A07">
            <w:pPr>
              <w:pStyle w:val="3"/>
              <w:jc w:val="center"/>
              <w:outlineLvl w:val="2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Выполнение проектных работ</w:t>
            </w:r>
            <w:r w:rsidR="00FA0713">
              <w:rPr>
                <w:bCs w:val="0"/>
                <w:sz w:val="20"/>
                <w:szCs w:val="20"/>
              </w:rPr>
              <w:t>:</w:t>
            </w:r>
          </w:p>
          <w:p w:rsidR="00CA14BF" w:rsidRDefault="00CA14BF" w:rsidP="00CA14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ул. 1-я Стахановская от д.№20 до ул. Южная; </w:t>
            </w:r>
          </w:p>
          <w:p w:rsidR="00CA14BF" w:rsidRDefault="00CA14BF" w:rsidP="00CA14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Московская;</w:t>
            </w:r>
          </w:p>
          <w:p w:rsidR="00CA14BF" w:rsidRDefault="00CA14BF" w:rsidP="00CA14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ул.1-я Шуйская;</w:t>
            </w:r>
          </w:p>
          <w:p w:rsidR="00CA14BF" w:rsidRDefault="00CA14BF" w:rsidP="00CA14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Афанасовская;</w:t>
            </w:r>
          </w:p>
          <w:p w:rsidR="00CA14BF" w:rsidRDefault="00CA14BF" w:rsidP="00CA14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пер. Кооперативный; </w:t>
            </w:r>
          </w:p>
          <w:p w:rsidR="00CA14BF" w:rsidRDefault="00CA14BF" w:rsidP="00CA14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2-я Крестьянская;</w:t>
            </w:r>
            <w:r w:rsidRPr="00487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4BF" w:rsidRDefault="00CA14BF" w:rsidP="00CA14BF">
            <w:pPr>
              <w:tabs>
                <w:tab w:val="left" w:pos="251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Пионерская;</w:t>
            </w:r>
          </w:p>
          <w:p w:rsidR="00CA14BF" w:rsidRDefault="00CA14BF" w:rsidP="00CA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C50">
              <w:rPr>
                <w:rFonts w:ascii="Times New Roman" w:hAnsi="Times New Roman" w:cs="Times New Roman"/>
                <w:sz w:val="20"/>
                <w:szCs w:val="20"/>
              </w:rPr>
              <w:t>-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C50">
              <w:rPr>
                <w:rFonts w:ascii="Times New Roman" w:hAnsi="Times New Roman" w:cs="Times New Roman"/>
                <w:sz w:val="20"/>
                <w:szCs w:val="20"/>
              </w:rPr>
              <w:t xml:space="preserve">Садовая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д.№7 до №27;</w:t>
            </w:r>
          </w:p>
          <w:p w:rsidR="00CA14BF" w:rsidRDefault="00CA14BF" w:rsidP="00CA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ул. Советская от д.№12 до зд.№13; </w:t>
            </w:r>
          </w:p>
          <w:p w:rsidR="00CA14BF" w:rsidRDefault="00CA14BF" w:rsidP="00CA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 1-я Комсомольская;</w:t>
            </w:r>
          </w:p>
          <w:p w:rsidR="00CA14BF" w:rsidRDefault="00CA14BF" w:rsidP="00CA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 1-я Назарьевская;</w:t>
            </w:r>
          </w:p>
          <w:p w:rsidR="00F5725C" w:rsidRPr="00F5725C" w:rsidRDefault="00CA14BF" w:rsidP="00CA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 Чистопрудная</w:t>
            </w:r>
          </w:p>
        </w:tc>
        <w:tc>
          <w:tcPr>
            <w:tcW w:w="850" w:type="dxa"/>
            <w:textDirection w:val="btLr"/>
          </w:tcPr>
          <w:p w:rsidR="00845B0A" w:rsidRDefault="00845B0A" w:rsidP="00F5725C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  <w:p w:rsidR="00845B0A" w:rsidRPr="003A52B9" w:rsidRDefault="00845B0A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45B0A" w:rsidRPr="003A52B9" w:rsidRDefault="00404F41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899510,86</w:t>
            </w:r>
          </w:p>
        </w:tc>
        <w:tc>
          <w:tcPr>
            <w:tcW w:w="850" w:type="dxa"/>
            <w:textDirection w:val="btLr"/>
          </w:tcPr>
          <w:p w:rsidR="00845B0A" w:rsidRPr="003A52B9" w:rsidRDefault="00404F41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899510,86</w:t>
            </w:r>
          </w:p>
        </w:tc>
        <w:tc>
          <w:tcPr>
            <w:tcW w:w="851" w:type="dxa"/>
            <w:textDirection w:val="btLr"/>
          </w:tcPr>
          <w:p w:rsidR="00845B0A" w:rsidRPr="003A52B9" w:rsidRDefault="00845B0A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845B0A" w:rsidRPr="003A52B9" w:rsidRDefault="00845B0A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extDirection w:val="btLr"/>
            <w:vAlign w:val="center"/>
          </w:tcPr>
          <w:p w:rsidR="00845B0A" w:rsidRPr="003A52B9" w:rsidRDefault="00845B0A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5103" w:type="dxa"/>
          </w:tcPr>
          <w:p w:rsidR="00845B0A" w:rsidRDefault="00FA0713" w:rsidP="00A00A07">
            <w:pPr>
              <w:pStyle w:val="3"/>
              <w:contextualSpacing/>
              <w:jc w:val="center"/>
              <w:outlineLvl w:val="2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Проектная документация:</w:t>
            </w:r>
          </w:p>
          <w:p w:rsidR="00667BAB" w:rsidRDefault="00667BAB" w:rsidP="00667B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1-я Стахановская от д.№20 до ул. Южная</w:t>
            </w:r>
            <w:r w:rsidR="008B7F44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7BAB" w:rsidRDefault="00667BAB" w:rsidP="00667B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Московская</w:t>
            </w:r>
            <w:r w:rsidR="008B7F4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7BAB" w:rsidRDefault="00667BAB" w:rsidP="00667B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ул.1-я Шуйская</w:t>
            </w:r>
            <w:r w:rsidR="008B7F4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7BAB" w:rsidRDefault="008B7F44" w:rsidP="00667B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Афанасовская;</w:t>
            </w:r>
          </w:p>
          <w:p w:rsidR="00667BAB" w:rsidRDefault="00667BAB" w:rsidP="00667B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пер. Кооперативный</w:t>
            </w:r>
            <w:r w:rsidR="008B7F44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7BAB" w:rsidRDefault="00667BAB" w:rsidP="00667B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2-я Крестьянская</w:t>
            </w:r>
            <w:r w:rsidR="008B7F44">
              <w:rPr>
                <w:rFonts w:ascii="Times New Roman" w:hAnsi="Times New Roman"/>
                <w:sz w:val="20"/>
                <w:szCs w:val="20"/>
              </w:rPr>
              <w:t>;</w:t>
            </w:r>
            <w:r w:rsidRPr="00487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7BAB" w:rsidRDefault="008B7F44" w:rsidP="00667BAB">
            <w:pPr>
              <w:tabs>
                <w:tab w:val="left" w:pos="251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Пионерская;</w:t>
            </w:r>
          </w:p>
          <w:p w:rsidR="00667BAB" w:rsidRDefault="00667BAB" w:rsidP="0066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C50">
              <w:rPr>
                <w:rFonts w:ascii="Times New Roman" w:hAnsi="Times New Roman" w:cs="Times New Roman"/>
                <w:sz w:val="20"/>
                <w:szCs w:val="20"/>
              </w:rPr>
              <w:t>-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C50">
              <w:rPr>
                <w:rFonts w:ascii="Times New Roman" w:hAnsi="Times New Roman" w:cs="Times New Roman"/>
                <w:sz w:val="20"/>
                <w:szCs w:val="20"/>
              </w:rPr>
              <w:t xml:space="preserve">Садовая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д.№7 до №27</w:t>
            </w:r>
            <w:r w:rsidR="008B7F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7BAB" w:rsidRDefault="00667BAB" w:rsidP="0066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 Советская от д.№12 до зд.№13</w:t>
            </w:r>
            <w:r w:rsidR="008B7F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7BAB" w:rsidRDefault="008B7F44" w:rsidP="0066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 1-я Комсомольская;</w:t>
            </w:r>
          </w:p>
          <w:p w:rsidR="00667BAB" w:rsidRDefault="008B7F44" w:rsidP="0066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 1-я Назарьевская;</w:t>
            </w:r>
          </w:p>
          <w:p w:rsidR="00F5725C" w:rsidRPr="001946AC" w:rsidRDefault="00667BAB" w:rsidP="0066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 Чистопрудная</w:t>
            </w:r>
          </w:p>
        </w:tc>
      </w:tr>
      <w:tr w:rsidR="00FA0713" w:rsidRPr="00CC1E4F" w:rsidTr="00FA0713">
        <w:trPr>
          <w:cantSplit/>
          <w:trHeight w:val="3251"/>
        </w:trPr>
        <w:tc>
          <w:tcPr>
            <w:tcW w:w="567" w:type="dxa"/>
          </w:tcPr>
          <w:p w:rsidR="00FA0713" w:rsidRPr="005E1791" w:rsidRDefault="00FA0713" w:rsidP="00D8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FA0713" w:rsidRDefault="0029730C" w:rsidP="00FA0713">
            <w:pPr>
              <w:pStyle w:val="3"/>
              <w:jc w:val="center"/>
              <w:outlineLvl w:val="2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Выполнение проектных работ</w:t>
            </w:r>
            <w:r w:rsidR="00FA0713">
              <w:rPr>
                <w:bCs w:val="0"/>
                <w:sz w:val="20"/>
                <w:szCs w:val="20"/>
              </w:rPr>
              <w:t>:</w:t>
            </w:r>
          </w:p>
          <w:p w:rsidR="00CA14BF" w:rsidRDefault="00CA14BF" w:rsidP="00CA14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ул. Подгорная, ул. Фабричная;</w:t>
            </w:r>
          </w:p>
          <w:p w:rsidR="00CA14BF" w:rsidRDefault="00CA14BF" w:rsidP="00CA14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ул.Ивановская с пересечением ул.Калинина, пересечение ул.Земледельческая до р.Ухтохма; </w:t>
            </w:r>
          </w:p>
          <w:p w:rsidR="00CA14BF" w:rsidRDefault="00CA14BF" w:rsidP="00CA14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ул. Солнечная, 3-я Красноармейская от перекрестка с ул.Красная Горка до перекрестка с ул. 2-я Красноармейская, ул. 2-я Красноармейская»</w:t>
            </w:r>
          </w:p>
          <w:p w:rsidR="00FA0713" w:rsidRDefault="00CA14BF" w:rsidP="00CA14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от ул.1-я Речная, д.№21, вдоль ПСЛежнево 110, в районе Д/с «Солнышко», ул.Пионерская до р.Ухтохма; -- от ул. 1-я Шуйская по ул. 1-я  Речная, вдоль р.Ухтохма до ул. Пионерская</w:t>
            </w:r>
          </w:p>
        </w:tc>
        <w:tc>
          <w:tcPr>
            <w:tcW w:w="850" w:type="dxa"/>
            <w:textDirection w:val="btLr"/>
          </w:tcPr>
          <w:p w:rsidR="00FA0713" w:rsidRDefault="00FA0713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2021</w:t>
            </w:r>
          </w:p>
        </w:tc>
        <w:tc>
          <w:tcPr>
            <w:tcW w:w="851" w:type="dxa"/>
            <w:textDirection w:val="btLr"/>
          </w:tcPr>
          <w:p w:rsidR="00FA0713" w:rsidRDefault="00FA0713" w:rsidP="00F52BCD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89</w:t>
            </w:r>
            <w:r w:rsidR="00F52BCD">
              <w:rPr>
                <w:b w:val="0"/>
                <w:sz w:val="20"/>
                <w:szCs w:val="20"/>
              </w:rPr>
              <w:t>6000,00</w:t>
            </w:r>
          </w:p>
        </w:tc>
        <w:tc>
          <w:tcPr>
            <w:tcW w:w="850" w:type="dxa"/>
            <w:textDirection w:val="btLr"/>
          </w:tcPr>
          <w:p w:rsidR="00FA0713" w:rsidRDefault="00FA0713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FA0713" w:rsidRDefault="00F52BCD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896000,00</w:t>
            </w:r>
          </w:p>
        </w:tc>
        <w:tc>
          <w:tcPr>
            <w:tcW w:w="851" w:type="dxa"/>
            <w:textDirection w:val="btLr"/>
          </w:tcPr>
          <w:p w:rsidR="00FA0713" w:rsidRDefault="00FA0713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extDirection w:val="btLr"/>
            <w:vAlign w:val="center"/>
          </w:tcPr>
          <w:p w:rsidR="00FA0713" w:rsidRDefault="00FA0713" w:rsidP="00A00A07">
            <w:pPr>
              <w:pStyle w:val="3"/>
              <w:ind w:left="113" w:right="113"/>
              <w:jc w:val="center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5103" w:type="dxa"/>
          </w:tcPr>
          <w:p w:rsidR="00FA0713" w:rsidRDefault="00FA0713" w:rsidP="00FA0713">
            <w:pPr>
              <w:pStyle w:val="3"/>
              <w:jc w:val="center"/>
              <w:outlineLvl w:val="2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Проектная документация:</w:t>
            </w:r>
          </w:p>
          <w:p w:rsidR="008B7F44" w:rsidRDefault="008B7F44" w:rsidP="00667B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A0713">
              <w:rPr>
                <w:rFonts w:ascii="Times New Roman" w:hAnsi="Times New Roman"/>
                <w:sz w:val="20"/>
                <w:szCs w:val="20"/>
              </w:rPr>
              <w:t>ул. Подгорная, ул. Фабричная;</w:t>
            </w:r>
          </w:p>
          <w:p w:rsidR="008B7F44" w:rsidRDefault="008B7F44" w:rsidP="00667B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A0713">
              <w:rPr>
                <w:rFonts w:ascii="Times New Roman" w:hAnsi="Times New Roman"/>
                <w:sz w:val="20"/>
                <w:szCs w:val="20"/>
              </w:rPr>
              <w:t>ул.Ивановская с пересечением ул.Калинина, пересечение ул.Земледельческая до р.Ухтохма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0713" w:rsidRDefault="008B7F44" w:rsidP="00667B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A0713">
              <w:rPr>
                <w:rFonts w:ascii="Times New Roman" w:hAnsi="Times New Roman"/>
                <w:sz w:val="20"/>
                <w:szCs w:val="20"/>
              </w:rPr>
              <w:t>ул. Солнечная, 3-я Красноармейская от перекрестка с ул.Красная Горка до перекрестка с ул.</w:t>
            </w:r>
            <w:r w:rsidR="00CA14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0713">
              <w:rPr>
                <w:rFonts w:ascii="Times New Roman" w:hAnsi="Times New Roman"/>
                <w:sz w:val="20"/>
                <w:szCs w:val="20"/>
              </w:rPr>
              <w:t>2-я Красноармейская, ул. 2-я Красноармейская»</w:t>
            </w:r>
          </w:p>
          <w:p w:rsidR="00FA0713" w:rsidRDefault="00CA14BF" w:rsidP="00667B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A0713">
              <w:rPr>
                <w:rFonts w:ascii="Times New Roman" w:hAnsi="Times New Roman"/>
                <w:sz w:val="20"/>
                <w:szCs w:val="20"/>
              </w:rPr>
              <w:t xml:space="preserve"> от ул.1-я Речная, д.№21, вдоль ПСЛежнево 110, в районе Д/с «Солнышко», ул.Пионерская до р.Ухтохма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-- </w:t>
            </w:r>
            <w:r w:rsidR="00FA0713">
              <w:rPr>
                <w:rFonts w:ascii="Times New Roman" w:hAnsi="Times New Roman"/>
                <w:sz w:val="20"/>
                <w:szCs w:val="20"/>
              </w:rPr>
              <w:t>от ул. 1-я Шуйская по ул. 1-я  Речная, вдоль р.Ухтохма до ул. Пионерская</w:t>
            </w:r>
          </w:p>
        </w:tc>
      </w:tr>
      <w:tr w:rsidR="00845B0A" w:rsidRPr="00CC1E4F" w:rsidTr="005E1791">
        <w:trPr>
          <w:trHeight w:val="1421"/>
        </w:trPr>
        <w:tc>
          <w:tcPr>
            <w:tcW w:w="567" w:type="dxa"/>
          </w:tcPr>
          <w:p w:rsidR="00845B0A" w:rsidRPr="005E1791" w:rsidRDefault="0084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FA0713" w:rsidRDefault="0029730C" w:rsidP="00297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Обслуживание сетей уличного освещения</w:t>
            </w:r>
          </w:p>
          <w:p w:rsidR="00FA0713" w:rsidRPr="00FA0713" w:rsidRDefault="00FA0713" w:rsidP="00FA07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45B0A" w:rsidRPr="00AE40A9" w:rsidRDefault="00845B0A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extDirection w:val="btLr"/>
          </w:tcPr>
          <w:p w:rsidR="00845B0A" w:rsidRDefault="00845B0A" w:rsidP="00F52B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52BCD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850" w:type="dxa"/>
            <w:textDirection w:val="btLr"/>
          </w:tcPr>
          <w:p w:rsidR="00845B0A" w:rsidRDefault="00845B0A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845B0A" w:rsidRDefault="00F52BCD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216000,00</w:t>
            </w:r>
          </w:p>
        </w:tc>
        <w:tc>
          <w:tcPr>
            <w:tcW w:w="851" w:type="dxa"/>
            <w:textDirection w:val="btLr"/>
          </w:tcPr>
          <w:p w:rsidR="00845B0A" w:rsidRDefault="00845B0A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extDirection w:val="btLr"/>
          </w:tcPr>
          <w:p w:rsidR="00845B0A" w:rsidRDefault="00845B0A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B0A" w:rsidRDefault="00845B0A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03" w:type="dxa"/>
          </w:tcPr>
          <w:p w:rsidR="009B7F8C" w:rsidRPr="00FA0713" w:rsidRDefault="009B7F8C" w:rsidP="009B7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713">
              <w:rPr>
                <w:rFonts w:ascii="Times New Roman" w:hAnsi="Times New Roman"/>
                <w:b/>
                <w:sz w:val="20"/>
                <w:szCs w:val="20"/>
              </w:rPr>
              <w:t>Выполнение работ по</w:t>
            </w:r>
            <w:r w:rsidR="00BF435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B7F8C" w:rsidRDefault="009B7F8C" w:rsidP="009B7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осмотр</w:t>
            </w:r>
            <w:r w:rsidR="00D2164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воздушной линии электропередачи без ее отключения;</w:t>
            </w:r>
          </w:p>
          <w:p w:rsidR="009B7F8C" w:rsidRDefault="00D2164A" w:rsidP="009B7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перетяжке и регулировке</w:t>
            </w:r>
            <w:r w:rsidR="009B7F8C">
              <w:rPr>
                <w:rFonts w:ascii="Times New Roman" w:hAnsi="Times New Roman"/>
                <w:sz w:val="20"/>
                <w:szCs w:val="20"/>
              </w:rPr>
              <w:t xml:space="preserve"> провода воздушной линии;</w:t>
            </w:r>
          </w:p>
          <w:p w:rsidR="009B7F8C" w:rsidRDefault="009B7F8C" w:rsidP="009B7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осмотр</w:t>
            </w:r>
            <w:r w:rsidR="00D2164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светильников с ртутными лампами (ревизия);</w:t>
            </w:r>
          </w:p>
          <w:p w:rsidR="009B7F8C" w:rsidRDefault="00D2164A" w:rsidP="009B7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замене</w:t>
            </w:r>
            <w:r w:rsidR="009B7F8C">
              <w:rPr>
                <w:rFonts w:ascii="Times New Roman" w:hAnsi="Times New Roman"/>
                <w:sz w:val="20"/>
                <w:szCs w:val="20"/>
              </w:rPr>
              <w:t xml:space="preserve"> зарядного проводо от ВЛ до светильника;</w:t>
            </w:r>
          </w:p>
          <w:p w:rsidR="009B7F8C" w:rsidRDefault="00D2164A" w:rsidP="009B7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замене</w:t>
            </w:r>
            <w:r w:rsidR="009B7F8C">
              <w:rPr>
                <w:rFonts w:ascii="Times New Roman" w:hAnsi="Times New Roman"/>
                <w:sz w:val="20"/>
                <w:szCs w:val="20"/>
              </w:rPr>
              <w:t xml:space="preserve"> пускорегулирующего аппарата;</w:t>
            </w:r>
          </w:p>
          <w:p w:rsidR="009B7F8C" w:rsidRDefault="00D2164A" w:rsidP="009B7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замене</w:t>
            </w:r>
            <w:r w:rsidR="009B7F8C">
              <w:rPr>
                <w:rFonts w:ascii="Times New Roman" w:hAnsi="Times New Roman"/>
                <w:sz w:val="20"/>
                <w:szCs w:val="20"/>
              </w:rPr>
              <w:t xml:space="preserve"> ламп в светильниках на опорах дорожного освещения;</w:t>
            </w:r>
          </w:p>
          <w:p w:rsidR="009B7F8C" w:rsidRDefault="00D2164A" w:rsidP="009B7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замене</w:t>
            </w:r>
            <w:r w:rsidR="009B7F8C">
              <w:rPr>
                <w:rFonts w:ascii="Times New Roman" w:hAnsi="Times New Roman"/>
                <w:sz w:val="20"/>
                <w:szCs w:val="20"/>
              </w:rPr>
              <w:t xml:space="preserve"> предохранителя, устанавливаемого на изоляционном основании, на ток: до 100А;</w:t>
            </w:r>
          </w:p>
          <w:p w:rsidR="009B7F8C" w:rsidRDefault="00D2164A" w:rsidP="009B7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замене</w:t>
            </w:r>
            <w:r w:rsidR="009B7F8C">
              <w:rPr>
                <w:rFonts w:ascii="Times New Roman" w:hAnsi="Times New Roman"/>
                <w:sz w:val="20"/>
                <w:szCs w:val="20"/>
              </w:rPr>
              <w:t xml:space="preserve"> фотореле;</w:t>
            </w:r>
          </w:p>
          <w:p w:rsidR="009B7F8C" w:rsidRDefault="00D2164A" w:rsidP="009B7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смене</w:t>
            </w:r>
            <w:r w:rsidR="009B7F8C">
              <w:rPr>
                <w:rFonts w:ascii="Times New Roman" w:hAnsi="Times New Roman"/>
                <w:sz w:val="20"/>
                <w:szCs w:val="20"/>
              </w:rPr>
              <w:t xml:space="preserve"> магнитных пускателей;</w:t>
            </w:r>
          </w:p>
          <w:p w:rsidR="009B7F8C" w:rsidRDefault="00D2164A" w:rsidP="009B7F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снятию</w:t>
            </w:r>
            <w:r w:rsidR="009B7F8C">
              <w:rPr>
                <w:rFonts w:ascii="Times New Roman" w:hAnsi="Times New Roman"/>
                <w:sz w:val="20"/>
                <w:szCs w:val="20"/>
              </w:rPr>
              <w:t xml:space="preserve"> показаний приборов учета электроэнергии </w:t>
            </w:r>
          </w:p>
          <w:p w:rsidR="00845B0A" w:rsidRPr="007B160C" w:rsidRDefault="00845B0A" w:rsidP="00A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435F" w:rsidRPr="00CC1E4F" w:rsidTr="00F7758A">
        <w:trPr>
          <w:trHeight w:val="2770"/>
        </w:trPr>
        <w:tc>
          <w:tcPr>
            <w:tcW w:w="567" w:type="dxa"/>
          </w:tcPr>
          <w:p w:rsidR="00BF435F" w:rsidRPr="005E1791" w:rsidRDefault="00BF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BF435F" w:rsidRPr="007B160C" w:rsidRDefault="0029730C" w:rsidP="00297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Строительство линий</w:t>
            </w:r>
            <w:r w:rsidR="00BF435F" w:rsidRPr="007B160C">
              <w:rPr>
                <w:rFonts w:ascii="Times New Roman" w:hAnsi="Times New Roman"/>
                <w:b/>
                <w:sz w:val="20"/>
                <w:szCs w:val="20"/>
              </w:rPr>
              <w:t xml:space="preserve"> уличного освещения</w:t>
            </w:r>
          </w:p>
          <w:p w:rsidR="00BF435F" w:rsidRPr="00CC1E4F" w:rsidRDefault="00BF435F" w:rsidP="0029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территории Лежневского городского поселения</w:t>
            </w:r>
          </w:p>
          <w:p w:rsidR="00BF435F" w:rsidRDefault="00BF435F" w:rsidP="00AE40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ул. 1-я Стахановская от д.№20 до ул. Южная </w:t>
            </w:r>
          </w:p>
          <w:p w:rsidR="00BF435F" w:rsidRDefault="00BF435F" w:rsidP="00AE40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ул. Афанасовская </w:t>
            </w:r>
          </w:p>
          <w:p w:rsidR="00BF435F" w:rsidRDefault="00BF435F" w:rsidP="00AE40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пер. Кооперативный</w:t>
            </w:r>
          </w:p>
          <w:p w:rsidR="00BF435F" w:rsidRDefault="00BF435F" w:rsidP="00AE40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2-я Крестьянская</w:t>
            </w:r>
            <w:r w:rsidRPr="00487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435F" w:rsidRDefault="00BF435F" w:rsidP="007376FC">
            <w:pPr>
              <w:tabs>
                <w:tab w:val="left" w:pos="251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ул. Пионерская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F435F" w:rsidRDefault="00BF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C50">
              <w:rPr>
                <w:rFonts w:ascii="Times New Roman" w:hAnsi="Times New Roman" w:cs="Times New Roman"/>
                <w:sz w:val="20"/>
                <w:szCs w:val="20"/>
              </w:rPr>
              <w:t>-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C50">
              <w:rPr>
                <w:rFonts w:ascii="Times New Roman" w:hAnsi="Times New Roman" w:cs="Times New Roman"/>
                <w:sz w:val="20"/>
                <w:szCs w:val="20"/>
              </w:rPr>
              <w:t xml:space="preserve">Садовая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д.№7 до №27</w:t>
            </w:r>
          </w:p>
          <w:p w:rsidR="00BF435F" w:rsidRDefault="00BF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ул. Советская от д.№12 до зд.№13 </w:t>
            </w:r>
          </w:p>
          <w:p w:rsidR="00BF435F" w:rsidRDefault="00BF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ул. 1-я Комсомольская </w:t>
            </w:r>
          </w:p>
          <w:p w:rsidR="00BF435F" w:rsidRDefault="00BF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ул. 1-я Назарьевская </w:t>
            </w:r>
          </w:p>
          <w:p w:rsidR="00BF435F" w:rsidRPr="00CC1E4F" w:rsidRDefault="00BF435F" w:rsidP="00F7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ул.Чистопрудная </w:t>
            </w:r>
          </w:p>
        </w:tc>
        <w:tc>
          <w:tcPr>
            <w:tcW w:w="850" w:type="dxa"/>
            <w:textDirection w:val="btLr"/>
          </w:tcPr>
          <w:p w:rsidR="00BF435F" w:rsidRPr="00AE40A9" w:rsidRDefault="00BF435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0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extDirection w:val="btLr"/>
          </w:tcPr>
          <w:p w:rsidR="00BF435F" w:rsidRPr="00AE40A9" w:rsidRDefault="00F52BCD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5169000,00</w:t>
            </w:r>
          </w:p>
        </w:tc>
        <w:tc>
          <w:tcPr>
            <w:tcW w:w="850" w:type="dxa"/>
            <w:textDirection w:val="btLr"/>
          </w:tcPr>
          <w:p w:rsidR="00BF435F" w:rsidRPr="00AE40A9" w:rsidRDefault="00BF435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BF435F" w:rsidRPr="00AE40A9" w:rsidRDefault="00F52BCD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5169000,00</w:t>
            </w:r>
          </w:p>
        </w:tc>
        <w:tc>
          <w:tcPr>
            <w:tcW w:w="851" w:type="dxa"/>
            <w:textDirection w:val="btLr"/>
          </w:tcPr>
          <w:p w:rsidR="00BF435F" w:rsidRPr="00AE40A9" w:rsidRDefault="00BF435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extDirection w:val="btLr"/>
          </w:tcPr>
          <w:p w:rsidR="00BF435F" w:rsidRDefault="00BF435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35F" w:rsidRPr="00AE40A9" w:rsidRDefault="00BF435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03" w:type="dxa"/>
          </w:tcPr>
          <w:p w:rsidR="00BF435F" w:rsidRPr="007B160C" w:rsidRDefault="00BF435F" w:rsidP="00BF4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Линии</w:t>
            </w:r>
            <w:r w:rsidRPr="007B160C">
              <w:rPr>
                <w:rFonts w:ascii="Times New Roman" w:hAnsi="Times New Roman"/>
                <w:b/>
                <w:sz w:val="20"/>
                <w:szCs w:val="20"/>
              </w:rPr>
              <w:t xml:space="preserve"> уличного освещения</w:t>
            </w:r>
          </w:p>
          <w:p w:rsidR="00BF435F" w:rsidRPr="00CC1E4F" w:rsidRDefault="00BF435F" w:rsidP="00BF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территории Лежневского городского поселения</w:t>
            </w:r>
          </w:p>
          <w:p w:rsidR="00BF435F" w:rsidRDefault="00BF435F" w:rsidP="00BF4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ул. 1-я Стахановская от д.№20 до ул. Южная </w:t>
            </w:r>
          </w:p>
          <w:p w:rsidR="00BF435F" w:rsidRDefault="00BF435F" w:rsidP="00BF4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ул. Афанасовская </w:t>
            </w:r>
          </w:p>
          <w:p w:rsidR="00BF435F" w:rsidRDefault="00BF435F" w:rsidP="00BF4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пер. Кооперативный</w:t>
            </w:r>
          </w:p>
          <w:p w:rsidR="00BF435F" w:rsidRDefault="00BF435F" w:rsidP="00BF4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2-я Крестьянская</w:t>
            </w:r>
            <w:r w:rsidRPr="00487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435F" w:rsidRDefault="00BF435F" w:rsidP="00BF435F">
            <w:pPr>
              <w:tabs>
                <w:tab w:val="left" w:pos="251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ул. Пионерская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F435F" w:rsidRDefault="00BF435F" w:rsidP="00BF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C50">
              <w:rPr>
                <w:rFonts w:ascii="Times New Roman" w:hAnsi="Times New Roman" w:cs="Times New Roman"/>
                <w:sz w:val="20"/>
                <w:szCs w:val="20"/>
              </w:rPr>
              <w:t>-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C50">
              <w:rPr>
                <w:rFonts w:ascii="Times New Roman" w:hAnsi="Times New Roman" w:cs="Times New Roman"/>
                <w:sz w:val="20"/>
                <w:szCs w:val="20"/>
              </w:rPr>
              <w:t xml:space="preserve">Садовая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д.№7 до №27</w:t>
            </w:r>
          </w:p>
          <w:p w:rsidR="00BF435F" w:rsidRDefault="00BF435F" w:rsidP="00BF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ул. Советская от д.№12 до зд.№13 </w:t>
            </w:r>
          </w:p>
          <w:p w:rsidR="00BF435F" w:rsidRDefault="00BF435F" w:rsidP="00BF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ул. 1-я Комсомольская </w:t>
            </w:r>
          </w:p>
          <w:p w:rsidR="00BF435F" w:rsidRDefault="00BF435F" w:rsidP="00BF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ул. 1-я Назарьевская </w:t>
            </w:r>
          </w:p>
          <w:p w:rsidR="00BF435F" w:rsidRPr="00CC1E4F" w:rsidRDefault="00BF435F" w:rsidP="00BF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ул.Чистопрудная</w:t>
            </w:r>
          </w:p>
        </w:tc>
      </w:tr>
      <w:tr w:rsidR="00845B0A" w:rsidRPr="00CC1E4F" w:rsidTr="005E1791">
        <w:trPr>
          <w:cantSplit/>
          <w:trHeight w:val="1134"/>
        </w:trPr>
        <w:tc>
          <w:tcPr>
            <w:tcW w:w="567" w:type="dxa"/>
          </w:tcPr>
          <w:p w:rsidR="00845B0A" w:rsidRPr="005E1791" w:rsidRDefault="0084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:rsidR="00845B0A" w:rsidRDefault="00845B0A" w:rsidP="00C51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F6E">
              <w:rPr>
                <w:rFonts w:ascii="Times New Roman" w:hAnsi="Times New Roman"/>
                <w:b/>
                <w:sz w:val="20"/>
                <w:szCs w:val="20"/>
              </w:rPr>
              <w:t>Замена светильников уличного освещения на энергосберегающие</w:t>
            </w:r>
          </w:p>
        </w:tc>
        <w:tc>
          <w:tcPr>
            <w:tcW w:w="850" w:type="dxa"/>
            <w:textDirection w:val="btLr"/>
          </w:tcPr>
          <w:p w:rsidR="00845B0A" w:rsidRPr="00C5110E" w:rsidRDefault="00845B0A" w:rsidP="00C511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10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extDirection w:val="btLr"/>
          </w:tcPr>
          <w:p w:rsidR="00845B0A" w:rsidRPr="00C5110E" w:rsidRDefault="00845B0A" w:rsidP="00F52B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52BCD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50" w:type="dxa"/>
            <w:textDirection w:val="btLr"/>
          </w:tcPr>
          <w:p w:rsidR="00845B0A" w:rsidRPr="00C5110E" w:rsidRDefault="00845B0A" w:rsidP="00C511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845B0A" w:rsidRPr="00C5110E" w:rsidRDefault="00F52BCD" w:rsidP="00C511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950000,00</w:t>
            </w:r>
          </w:p>
        </w:tc>
        <w:tc>
          <w:tcPr>
            <w:tcW w:w="851" w:type="dxa"/>
            <w:textDirection w:val="btLr"/>
          </w:tcPr>
          <w:p w:rsidR="00845B0A" w:rsidRPr="00C5110E" w:rsidRDefault="00845B0A" w:rsidP="00C511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extDirection w:val="btLr"/>
          </w:tcPr>
          <w:p w:rsidR="00845B0A" w:rsidRPr="00C5110E" w:rsidRDefault="00845B0A" w:rsidP="00C5110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03" w:type="dxa"/>
          </w:tcPr>
          <w:p w:rsidR="00845B0A" w:rsidRDefault="00845B0A" w:rsidP="00C51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F6E">
              <w:rPr>
                <w:rFonts w:ascii="Times New Roman" w:hAnsi="Times New Roman"/>
                <w:b/>
                <w:sz w:val="20"/>
                <w:szCs w:val="20"/>
              </w:rPr>
              <w:t>Замена светильников уличного освещения на энергосберегающие</w:t>
            </w:r>
          </w:p>
        </w:tc>
      </w:tr>
      <w:tr w:rsidR="00845B0A" w:rsidRPr="005F5FEE" w:rsidTr="005E1791">
        <w:trPr>
          <w:trHeight w:val="1109"/>
        </w:trPr>
        <w:tc>
          <w:tcPr>
            <w:tcW w:w="567" w:type="dxa"/>
          </w:tcPr>
          <w:p w:rsidR="00845B0A" w:rsidRPr="005E1791" w:rsidRDefault="0084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45B0A" w:rsidRPr="005F5FEE" w:rsidRDefault="000C6856" w:rsidP="004E6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экспертной сметной документации </w:t>
            </w:r>
          </w:p>
        </w:tc>
        <w:tc>
          <w:tcPr>
            <w:tcW w:w="850" w:type="dxa"/>
            <w:textDirection w:val="btLr"/>
          </w:tcPr>
          <w:p w:rsidR="00845B0A" w:rsidRDefault="00845B0A" w:rsidP="008652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extDirection w:val="btLr"/>
          </w:tcPr>
          <w:p w:rsidR="00845B0A" w:rsidRDefault="000B7DF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850" w:type="dxa"/>
            <w:textDirection w:val="btLr"/>
          </w:tcPr>
          <w:p w:rsidR="00845B0A" w:rsidRDefault="00845B0A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845B0A" w:rsidRDefault="00845B0A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845B0A" w:rsidRDefault="000B7DF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850" w:type="dxa"/>
            <w:textDirection w:val="btLr"/>
          </w:tcPr>
          <w:p w:rsidR="00845B0A" w:rsidRDefault="00845B0A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03" w:type="dxa"/>
          </w:tcPr>
          <w:p w:rsidR="00845B0A" w:rsidRPr="005F5FEE" w:rsidRDefault="000C6856" w:rsidP="000B7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Сметная документация</w:t>
            </w:r>
            <w:r w:rsidR="00BF43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35F" w:rsidRPr="00CC1E4F" w:rsidTr="003F5E3D">
        <w:trPr>
          <w:trHeight w:val="2162"/>
        </w:trPr>
        <w:tc>
          <w:tcPr>
            <w:tcW w:w="567" w:type="dxa"/>
          </w:tcPr>
          <w:p w:rsidR="00BF435F" w:rsidRPr="005E1791" w:rsidRDefault="00BF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F435F" w:rsidRDefault="000B7DFF" w:rsidP="000B7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B7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Получение ТУ </w:t>
            </w:r>
            <w:r w:rsidRPr="000B7D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на размещение линии уличного освещения</w:t>
            </w: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ул.Ивановская с пересечением ул.Калинина, пересечение ул.Земледельческая до р.Ухтохма;</w:t>
            </w: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ул. 1-я Шуйская по ул. 1-я  Речная, вдоль р.Ухтохма до ул. Пионерская;</w:t>
            </w: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ул.1-я Речная, д.№21, вдоль ПС Лежнево 110, в районе Д/с «Солнышко», ул.Пионерская до р.Ухтохма;</w:t>
            </w: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Подгорная, ул. Фабричная</w:t>
            </w: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ул.Солнечная, ул. 3-я Красноармейская от перекрестка с ул.Красная Горка до перекрестка с ул.2-я Красноармейская, ул. 2-я Красноармейская</w:t>
            </w:r>
          </w:p>
          <w:p w:rsidR="00AE766F" w:rsidRPr="00AE766F" w:rsidRDefault="00AE766F" w:rsidP="000B7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F435F" w:rsidRPr="00CC1E4F" w:rsidRDefault="00BF435F" w:rsidP="00AE7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BF435F" w:rsidRPr="00AE40A9" w:rsidRDefault="00BF435F" w:rsidP="008652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extDirection w:val="btLr"/>
          </w:tcPr>
          <w:p w:rsidR="00BF435F" w:rsidRPr="00AE40A9" w:rsidRDefault="00AE766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76094,69</w:t>
            </w:r>
          </w:p>
        </w:tc>
        <w:tc>
          <w:tcPr>
            <w:tcW w:w="850" w:type="dxa"/>
            <w:textDirection w:val="btLr"/>
          </w:tcPr>
          <w:p w:rsidR="00BF435F" w:rsidRPr="00AE40A9" w:rsidRDefault="00BF435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BF435F" w:rsidRPr="00AE40A9" w:rsidRDefault="00BF435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BF435F" w:rsidRPr="00AE40A9" w:rsidRDefault="00AE766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76094,69</w:t>
            </w:r>
          </w:p>
        </w:tc>
        <w:tc>
          <w:tcPr>
            <w:tcW w:w="850" w:type="dxa"/>
            <w:textDirection w:val="btLr"/>
          </w:tcPr>
          <w:p w:rsidR="00BF435F" w:rsidRPr="00AE40A9" w:rsidRDefault="00BF435F" w:rsidP="00AE40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03" w:type="dxa"/>
          </w:tcPr>
          <w:p w:rsidR="00AE766F" w:rsidRDefault="00AE766F" w:rsidP="00AE7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B7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 </w:t>
            </w:r>
            <w:r w:rsidRPr="000B7DF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на размещение линии уличного освещения</w:t>
            </w: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ул.Ивановская с пересечением ул.Калинина, пересечение ул.Земледельческая до р.Ухтохма;</w:t>
            </w: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ул. 1-я Шуйская по ул. 1-я  Речная, вдоль р.Ухтохма до ул. Пионерская;</w:t>
            </w: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ул.1-я Речная, д.№21, вдоль ПС Лежнево 110, в районе Д/с «Солнышко», ул.Пионерская до р.Ухтохма;</w:t>
            </w: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 Подгорная, ул. Фабричная</w:t>
            </w:r>
          </w:p>
          <w:p w:rsidR="00AE766F" w:rsidRDefault="00AE766F" w:rsidP="00AE76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ул.Солнечная, ул. 3-я Красноармейская от перекрестка с ул.Красная Горка до перекрестка с ул.2-я Красноармейская, ул. 2-я Красноармейская</w:t>
            </w:r>
          </w:p>
          <w:p w:rsidR="00BF435F" w:rsidRPr="00CC1E4F" w:rsidRDefault="00BF435F" w:rsidP="00AE4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0A" w:rsidRPr="00CC1E4F" w:rsidTr="005E1791">
        <w:trPr>
          <w:cantSplit/>
          <w:trHeight w:val="1134"/>
        </w:trPr>
        <w:tc>
          <w:tcPr>
            <w:tcW w:w="567" w:type="dxa"/>
          </w:tcPr>
          <w:p w:rsidR="00845B0A" w:rsidRPr="005E1791" w:rsidRDefault="00E7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45B0A" w:rsidRPr="00340F6E" w:rsidRDefault="00845B0A" w:rsidP="00340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F6E">
              <w:rPr>
                <w:rFonts w:ascii="Times New Roman" w:hAnsi="Times New Roman"/>
                <w:b/>
                <w:sz w:val="20"/>
                <w:szCs w:val="20"/>
              </w:rPr>
              <w:t>Замена светильников уличного освещения на энергосберегающие</w:t>
            </w:r>
          </w:p>
        </w:tc>
        <w:tc>
          <w:tcPr>
            <w:tcW w:w="850" w:type="dxa"/>
            <w:textDirection w:val="btLr"/>
          </w:tcPr>
          <w:p w:rsidR="00845B0A" w:rsidRPr="008652CE" w:rsidRDefault="00845B0A" w:rsidP="00C44FF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extDirection w:val="btLr"/>
          </w:tcPr>
          <w:p w:rsidR="00845B0A" w:rsidRPr="008652CE" w:rsidRDefault="00E75EF3" w:rsidP="00C44FF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33905,31</w:t>
            </w:r>
          </w:p>
        </w:tc>
        <w:tc>
          <w:tcPr>
            <w:tcW w:w="850" w:type="dxa"/>
            <w:textDirection w:val="btLr"/>
          </w:tcPr>
          <w:p w:rsidR="00845B0A" w:rsidRPr="008652CE" w:rsidRDefault="00845B0A" w:rsidP="00C44FF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845B0A" w:rsidRPr="008652CE" w:rsidRDefault="00845B0A" w:rsidP="00C44FF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extDirection w:val="btLr"/>
          </w:tcPr>
          <w:p w:rsidR="00845B0A" w:rsidRPr="008652CE" w:rsidRDefault="00E75EF3" w:rsidP="00C44FF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33905,31</w:t>
            </w:r>
          </w:p>
        </w:tc>
        <w:tc>
          <w:tcPr>
            <w:tcW w:w="850" w:type="dxa"/>
            <w:textDirection w:val="btLr"/>
          </w:tcPr>
          <w:p w:rsidR="00845B0A" w:rsidRPr="008652CE" w:rsidRDefault="00845B0A" w:rsidP="00C44FF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03" w:type="dxa"/>
          </w:tcPr>
          <w:p w:rsidR="00845B0A" w:rsidRDefault="00845B0A" w:rsidP="00340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F6E">
              <w:rPr>
                <w:rFonts w:ascii="Times New Roman" w:hAnsi="Times New Roman"/>
                <w:b/>
                <w:sz w:val="20"/>
                <w:szCs w:val="20"/>
              </w:rPr>
              <w:t>Замена светильников уличного освещения на энергосберегающие</w:t>
            </w:r>
          </w:p>
        </w:tc>
      </w:tr>
    </w:tbl>
    <w:p w:rsidR="00894719" w:rsidRPr="00CC1E4F" w:rsidRDefault="00894719">
      <w:pPr>
        <w:rPr>
          <w:rFonts w:ascii="Times New Roman" w:hAnsi="Times New Roman" w:cs="Times New Roman"/>
          <w:sz w:val="28"/>
          <w:szCs w:val="28"/>
        </w:rPr>
      </w:pPr>
    </w:p>
    <w:sectPr w:rsidR="00894719" w:rsidRPr="00CC1E4F" w:rsidSect="00AE766F">
      <w:headerReference w:type="first" r:id="rId8"/>
      <w:pgSz w:w="16838" w:h="11906" w:orient="landscape"/>
      <w:pgMar w:top="1276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2E" w:rsidRDefault="00C1572E" w:rsidP="00BF4A70">
      <w:pPr>
        <w:spacing w:after="0" w:line="240" w:lineRule="auto"/>
      </w:pPr>
      <w:r>
        <w:separator/>
      </w:r>
    </w:p>
  </w:endnote>
  <w:endnote w:type="continuationSeparator" w:id="1">
    <w:p w:rsidR="00C1572E" w:rsidRDefault="00C1572E" w:rsidP="00BF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2E" w:rsidRDefault="00C1572E" w:rsidP="00BF4A70">
      <w:pPr>
        <w:spacing w:after="0" w:line="240" w:lineRule="auto"/>
      </w:pPr>
      <w:r>
        <w:separator/>
      </w:r>
    </w:p>
  </w:footnote>
  <w:footnote w:type="continuationSeparator" w:id="1">
    <w:p w:rsidR="00C1572E" w:rsidRDefault="00C1572E" w:rsidP="00BF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0F" w:rsidRPr="006E320F" w:rsidRDefault="00A00A07" w:rsidP="006E320F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</w:t>
    </w:r>
  </w:p>
  <w:p w:rsidR="006E320F" w:rsidRPr="006E320F" w:rsidRDefault="006E320F" w:rsidP="006E320F">
    <w:pPr>
      <w:pStyle w:val="a5"/>
      <w:jc w:val="right"/>
      <w:rPr>
        <w:rFonts w:ascii="Times New Roman" w:hAnsi="Times New Roman" w:cs="Times New Roman"/>
      </w:rPr>
    </w:pPr>
    <w:r w:rsidRPr="006E320F">
      <w:rPr>
        <w:rFonts w:ascii="Times New Roman" w:hAnsi="Times New Roman" w:cs="Times New Roman"/>
      </w:rPr>
      <w:t xml:space="preserve"> к муниципальной программе</w:t>
    </w:r>
  </w:p>
  <w:p w:rsidR="006E320F" w:rsidRPr="006E320F" w:rsidRDefault="006E320F" w:rsidP="006E320F">
    <w:pPr>
      <w:pStyle w:val="a5"/>
      <w:jc w:val="right"/>
      <w:rPr>
        <w:rFonts w:ascii="Times New Roman" w:hAnsi="Times New Roman" w:cs="Times New Roman"/>
      </w:rPr>
    </w:pPr>
    <w:r w:rsidRPr="006E320F">
      <w:rPr>
        <w:rFonts w:ascii="Times New Roman" w:hAnsi="Times New Roman" w:cs="Times New Roman"/>
      </w:rPr>
      <w:t>«Уличное освещение территории Лежневского городского поселения</w:t>
    </w:r>
  </w:p>
  <w:p w:rsidR="006E320F" w:rsidRDefault="006E320F" w:rsidP="006E320F">
    <w:pPr>
      <w:pStyle w:val="a5"/>
      <w:jc w:val="right"/>
      <w:rPr>
        <w:rFonts w:ascii="Times New Roman" w:hAnsi="Times New Roman" w:cs="Times New Roman"/>
      </w:rPr>
    </w:pPr>
    <w:r w:rsidRPr="006E320F">
      <w:rPr>
        <w:rFonts w:ascii="Times New Roman" w:hAnsi="Times New Roman" w:cs="Times New Roman"/>
      </w:rPr>
      <w:t>Лежневского муниципального района Ивановской области»</w:t>
    </w:r>
  </w:p>
  <w:p w:rsidR="006E320F" w:rsidRDefault="006E320F" w:rsidP="006E320F">
    <w:pPr>
      <w:pStyle w:val="a5"/>
      <w:jc w:val="center"/>
      <w:rPr>
        <w:rFonts w:ascii="Times New Roman" w:hAnsi="Times New Roman" w:cs="Times New Roman"/>
      </w:rPr>
    </w:pPr>
  </w:p>
  <w:p w:rsidR="006E320F" w:rsidRPr="006E320F" w:rsidRDefault="006E320F" w:rsidP="006E320F">
    <w:pPr>
      <w:pStyle w:val="a5"/>
      <w:jc w:val="center"/>
      <w:rPr>
        <w:rFonts w:ascii="Times New Roman" w:hAnsi="Times New Roman" w:cs="Times New Roman"/>
        <w:b/>
      </w:rPr>
    </w:pPr>
    <w:r w:rsidRPr="006E320F">
      <w:rPr>
        <w:rFonts w:ascii="Times New Roman" w:hAnsi="Times New Roman" w:cs="Times New Roman"/>
        <w:b/>
      </w:rPr>
      <w:t>Мероприятия и ресурсное обеспечение программы</w:t>
    </w:r>
  </w:p>
  <w:p w:rsidR="006E320F" w:rsidRPr="006E320F" w:rsidRDefault="006E320F" w:rsidP="006E320F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8FC"/>
    <w:multiLevelType w:val="hybridMultilevel"/>
    <w:tmpl w:val="A440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73CA"/>
    <w:multiLevelType w:val="hybridMultilevel"/>
    <w:tmpl w:val="B1A0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E4F"/>
    <w:rsid w:val="000239FA"/>
    <w:rsid w:val="000260C9"/>
    <w:rsid w:val="00044C71"/>
    <w:rsid w:val="000A2776"/>
    <w:rsid w:val="000B7DFF"/>
    <w:rsid w:val="000C14BE"/>
    <w:rsid w:val="000C6856"/>
    <w:rsid w:val="001116F6"/>
    <w:rsid w:val="00120899"/>
    <w:rsid w:val="0013180A"/>
    <w:rsid w:val="00151540"/>
    <w:rsid w:val="0018029F"/>
    <w:rsid w:val="001946AC"/>
    <w:rsid w:val="002426A4"/>
    <w:rsid w:val="0024340B"/>
    <w:rsid w:val="00253FBD"/>
    <w:rsid w:val="0029730C"/>
    <w:rsid w:val="002E4B8B"/>
    <w:rsid w:val="003106FE"/>
    <w:rsid w:val="00323BD1"/>
    <w:rsid w:val="003344C1"/>
    <w:rsid w:val="00340F6E"/>
    <w:rsid w:val="003744D1"/>
    <w:rsid w:val="00375BA5"/>
    <w:rsid w:val="003957E8"/>
    <w:rsid w:val="003B0788"/>
    <w:rsid w:val="00404F41"/>
    <w:rsid w:val="00416A43"/>
    <w:rsid w:val="00420E4F"/>
    <w:rsid w:val="00430A9F"/>
    <w:rsid w:val="00445355"/>
    <w:rsid w:val="0044619D"/>
    <w:rsid w:val="00476ED2"/>
    <w:rsid w:val="004B20BB"/>
    <w:rsid w:val="004E621D"/>
    <w:rsid w:val="0050661D"/>
    <w:rsid w:val="00535C50"/>
    <w:rsid w:val="00536C86"/>
    <w:rsid w:val="00537458"/>
    <w:rsid w:val="0055020E"/>
    <w:rsid w:val="005734A4"/>
    <w:rsid w:val="005A1A82"/>
    <w:rsid w:val="005C1518"/>
    <w:rsid w:val="005E1791"/>
    <w:rsid w:val="005F5FEE"/>
    <w:rsid w:val="006028E4"/>
    <w:rsid w:val="00650172"/>
    <w:rsid w:val="006506CD"/>
    <w:rsid w:val="00651065"/>
    <w:rsid w:val="00652459"/>
    <w:rsid w:val="00667BAB"/>
    <w:rsid w:val="006740F6"/>
    <w:rsid w:val="006807C4"/>
    <w:rsid w:val="006A0ECD"/>
    <w:rsid w:val="006A1AAD"/>
    <w:rsid w:val="006A64CF"/>
    <w:rsid w:val="006E320F"/>
    <w:rsid w:val="006F3D5A"/>
    <w:rsid w:val="007376FC"/>
    <w:rsid w:val="007424F5"/>
    <w:rsid w:val="00751FDA"/>
    <w:rsid w:val="007549E8"/>
    <w:rsid w:val="00774954"/>
    <w:rsid w:val="00790C4E"/>
    <w:rsid w:val="007A4CB3"/>
    <w:rsid w:val="007B4CC3"/>
    <w:rsid w:val="007B7F30"/>
    <w:rsid w:val="007C73CA"/>
    <w:rsid w:val="007D740E"/>
    <w:rsid w:val="007E4498"/>
    <w:rsid w:val="008142AC"/>
    <w:rsid w:val="00845B0A"/>
    <w:rsid w:val="00854CAB"/>
    <w:rsid w:val="008652CE"/>
    <w:rsid w:val="008656AE"/>
    <w:rsid w:val="00894719"/>
    <w:rsid w:val="008A6A38"/>
    <w:rsid w:val="008B7F44"/>
    <w:rsid w:val="008C6BC6"/>
    <w:rsid w:val="00901AB6"/>
    <w:rsid w:val="009104A3"/>
    <w:rsid w:val="00917F8E"/>
    <w:rsid w:val="009671B6"/>
    <w:rsid w:val="009A1DBE"/>
    <w:rsid w:val="009A607A"/>
    <w:rsid w:val="009A7FBC"/>
    <w:rsid w:val="009B4005"/>
    <w:rsid w:val="009B7F8C"/>
    <w:rsid w:val="009C2012"/>
    <w:rsid w:val="009E2B92"/>
    <w:rsid w:val="00A00A07"/>
    <w:rsid w:val="00A17CBB"/>
    <w:rsid w:val="00A30436"/>
    <w:rsid w:val="00A9729F"/>
    <w:rsid w:val="00AA48AC"/>
    <w:rsid w:val="00AB5FA3"/>
    <w:rsid w:val="00AC71DA"/>
    <w:rsid w:val="00AD753E"/>
    <w:rsid w:val="00AE280B"/>
    <w:rsid w:val="00AE40A9"/>
    <w:rsid w:val="00AE766F"/>
    <w:rsid w:val="00AF0580"/>
    <w:rsid w:val="00B225ED"/>
    <w:rsid w:val="00B42B9B"/>
    <w:rsid w:val="00B47AF7"/>
    <w:rsid w:val="00B77316"/>
    <w:rsid w:val="00B80E30"/>
    <w:rsid w:val="00B90049"/>
    <w:rsid w:val="00BF3592"/>
    <w:rsid w:val="00BF435F"/>
    <w:rsid w:val="00BF4A70"/>
    <w:rsid w:val="00C018B7"/>
    <w:rsid w:val="00C03AA7"/>
    <w:rsid w:val="00C1572E"/>
    <w:rsid w:val="00C16B8C"/>
    <w:rsid w:val="00C24475"/>
    <w:rsid w:val="00C44FFA"/>
    <w:rsid w:val="00C50039"/>
    <w:rsid w:val="00C5110E"/>
    <w:rsid w:val="00C53BC5"/>
    <w:rsid w:val="00C8422C"/>
    <w:rsid w:val="00C90F8B"/>
    <w:rsid w:val="00C91D7A"/>
    <w:rsid w:val="00C97E11"/>
    <w:rsid w:val="00CA14BF"/>
    <w:rsid w:val="00CA5D6D"/>
    <w:rsid w:val="00CA7A02"/>
    <w:rsid w:val="00CA7C74"/>
    <w:rsid w:val="00CB17F5"/>
    <w:rsid w:val="00CC1E4F"/>
    <w:rsid w:val="00D2164A"/>
    <w:rsid w:val="00D241A0"/>
    <w:rsid w:val="00D42A78"/>
    <w:rsid w:val="00D770F5"/>
    <w:rsid w:val="00DC1FAC"/>
    <w:rsid w:val="00DE03C2"/>
    <w:rsid w:val="00E73907"/>
    <w:rsid w:val="00E75EF3"/>
    <w:rsid w:val="00EA7D6B"/>
    <w:rsid w:val="00ED3638"/>
    <w:rsid w:val="00F25545"/>
    <w:rsid w:val="00F35846"/>
    <w:rsid w:val="00F36561"/>
    <w:rsid w:val="00F43855"/>
    <w:rsid w:val="00F4604D"/>
    <w:rsid w:val="00F52BCD"/>
    <w:rsid w:val="00F5725C"/>
    <w:rsid w:val="00F75310"/>
    <w:rsid w:val="00FA0713"/>
    <w:rsid w:val="00FC046C"/>
    <w:rsid w:val="00FC2B61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43"/>
  </w:style>
  <w:style w:type="paragraph" w:styleId="3">
    <w:name w:val="heading 3"/>
    <w:basedOn w:val="a"/>
    <w:link w:val="30"/>
    <w:uiPriority w:val="9"/>
    <w:qFormat/>
    <w:rsid w:val="00CC1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C1E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AE40A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BF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4A70"/>
  </w:style>
  <w:style w:type="paragraph" w:styleId="a7">
    <w:name w:val="footer"/>
    <w:basedOn w:val="a"/>
    <w:link w:val="a8"/>
    <w:uiPriority w:val="99"/>
    <w:semiHidden/>
    <w:unhideWhenUsed/>
    <w:rsid w:val="00BF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4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B360-A3DE-4455-9B6F-D8CF38D3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2022-12-27T11:17:00Z</cp:lastPrinted>
  <dcterms:created xsi:type="dcterms:W3CDTF">2020-05-07T10:14:00Z</dcterms:created>
  <dcterms:modified xsi:type="dcterms:W3CDTF">2022-12-27T11:17:00Z</dcterms:modified>
</cp:coreProperties>
</file>