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217D78" w:rsidP="000F2CBE">
      <w:pPr>
        <w:jc w:val="center"/>
        <w:rPr>
          <w:b/>
        </w:rPr>
      </w:pPr>
      <w:r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0F2CBE" w:rsidRDefault="00217D78" w:rsidP="009A6CEC">
      <w:pPr>
        <w:jc w:val="center"/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</w:t>
      </w:r>
      <w:r w:rsidR="00BB6727">
        <w:rPr>
          <w:b/>
        </w:rPr>
        <w:t>условно разрешенный вид использования земельного участка, расположенного по адресу: Ивановская область, Лежневский район, д.</w:t>
      </w:r>
      <w:r w:rsidR="002C4359">
        <w:rPr>
          <w:b/>
        </w:rPr>
        <w:t xml:space="preserve"> </w:t>
      </w:r>
      <w:proofErr w:type="spellStart"/>
      <w:r w:rsidR="002C4359">
        <w:rPr>
          <w:b/>
        </w:rPr>
        <w:t>Корнево</w:t>
      </w:r>
      <w:proofErr w:type="spellEnd"/>
      <w:r w:rsidR="002C4359">
        <w:rPr>
          <w:b/>
        </w:rPr>
        <w:t>, д. 63А</w:t>
      </w:r>
      <w:r w:rsidR="00DB432E">
        <w:rPr>
          <w:b/>
        </w:rPr>
        <w:t xml:space="preserve"> </w:t>
      </w:r>
    </w:p>
    <w:p w:rsidR="009A6CEC" w:rsidRDefault="009A6CEC" w:rsidP="000F2CBE"/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2C4359">
        <w:t>17 декабря</w:t>
      </w:r>
      <w:r w:rsidR="00914AAA">
        <w:t xml:space="preserve"> 2018</w:t>
      </w:r>
      <w:r>
        <w:t xml:space="preserve">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</w:t>
      </w:r>
      <w:r w:rsidR="006C484B">
        <w:t xml:space="preserve"> </w:t>
      </w:r>
      <w:r>
        <w:t xml:space="preserve">Лежнево, ул. </w:t>
      </w:r>
      <w:proofErr w:type="gramStart"/>
      <w:r>
        <w:t>Октябрьская</w:t>
      </w:r>
      <w:proofErr w:type="gramEnd"/>
      <w:r>
        <w:t>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</w:t>
      </w:r>
      <w:r w:rsidR="006C484B">
        <w:t>13-00</w:t>
      </w:r>
      <w:r>
        <w:t xml:space="preserve"> час.</w:t>
      </w:r>
    </w:p>
    <w:p w:rsidR="004117DB" w:rsidRDefault="004117DB" w:rsidP="004117DB">
      <w:pPr>
        <w:jc w:val="both"/>
      </w:pPr>
      <w:r>
        <w:rPr>
          <w:b/>
        </w:rPr>
        <w:t>Председатель</w:t>
      </w:r>
      <w:r w:rsidRPr="00D95287">
        <w:rPr>
          <w:b/>
        </w:rPr>
        <w:t xml:space="preserve">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Лежневского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 </w:t>
      </w:r>
      <w:r>
        <w:t xml:space="preserve">– </w:t>
      </w:r>
      <w:r w:rsidR="00914AAA">
        <w:t xml:space="preserve">П.Н. </w:t>
      </w:r>
      <w:r>
        <w:t xml:space="preserve">Колесников 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DC30BA">
        <w:t>О.Н. Сапожникова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Pr="00A61731" w:rsidRDefault="00AC4555" w:rsidP="000F2CBE">
      <w:r w:rsidRPr="00A61731">
        <w:rPr>
          <w:b/>
        </w:rPr>
        <w:t>Присутствовали</w:t>
      </w:r>
      <w:r w:rsidRPr="00A61731">
        <w:t>:</w:t>
      </w:r>
      <w:r w:rsidR="00AC015C">
        <w:t xml:space="preserve"> -</w:t>
      </w:r>
    </w:p>
    <w:p w:rsidR="00AC4555" w:rsidRDefault="00AC4555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AC4555" w:rsidRDefault="00AC4555" w:rsidP="002C4359">
      <w:pPr>
        <w:jc w:val="both"/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 xml:space="preserve">О предоставлении разрешения </w:t>
      </w:r>
      <w:r w:rsidR="00557129">
        <w:rPr>
          <w:b/>
        </w:rPr>
        <w:t xml:space="preserve">на условно разрешенный вид использования земельного участка, расположенного по адресу: Ивановская область, Лежневский район, </w:t>
      </w:r>
      <w:r w:rsidR="002C4359">
        <w:rPr>
          <w:b/>
        </w:rPr>
        <w:t xml:space="preserve">д. </w:t>
      </w:r>
      <w:proofErr w:type="spellStart"/>
      <w:r w:rsidR="002C4359">
        <w:rPr>
          <w:b/>
        </w:rPr>
        <w:t>Корнево</w:t>
      </w:r>
      <w:proofErr w:type="spellEnd"/>
      <w:r w:rsidR="002C4359">
        <w:rPr>
          <w:b/>
        </w:rPr>
        <w:t>, д. 63А</w:t>
      </w:r>
      <w:r w:rsidR="00DB432E">
        <w:rPr>
          <w:b/>
        </w:rPr>
        <w:t>.</w:t>
      </w:r>
    </w:p>
    <w:p w:rsidR="00B43271" w:rsidRDefault="00B43271" w:rsidP="00795844">
      <w:pPr>
        <w:ind w:firstLine="851"/>
        <w:rPr>
          <w:b/>
        </w:rPr>
      </w:pPr>
      <w:r>
        <w:rPr>
          <w:b/>
        </w:rPr>
        <w:t>Слушали:</w:t>
      </w:r>
    </w:p>
    <w:p w:rsidR="00B43271" w:rsidRDefault="00B43271" w:rsidP="00795844">
      <w:pPr>
        <w:ind w:firstLine="851"/>
        <w:jc w:val="both"/>
      </w:pPr>
      <w:r>
        <w:rPr>
          <w:b/>
        </w:rPr>
        <w:t xml:space="preserve">Открывает публичные слушания </w:t>
      </w:r>
      <w:r w:rsidR="00DC30BA">
        <w:t>Начальник</w:t>
      </w:r>
      <w:r>
        <w:t xml:space="preserve"> Комитета по управлению муниципальным имуществом, земельными ресурсами и архитектуре </w:t>
      </w:r>
      <w:r w:rsidR="00DC30BA">
        <w:t>А.Н. Сазонова.</w:t>
      </w:r>
    </w:p>
    <w:p w:rsidR="00557129" w:rsidRPr="00557129" w:rsidRDefault="00B43271" w:rsidP="00795844">
      <w:pPr>
        <w:ind w:firstLine="851"/>
        <w:jc w:val="both"/>
      </w:pPr>
      <w:r>
        <w:t xml:space="preserve">На очередном заседании Совета </w:t>
      </w:r>
      <w:r w:rsidR="008B28D4">
        <w:t>Лежневского муниципального района</w:t>
      </w:r>
      <w:r w:rsidR="002C4359">
        <w:t xml:space="preserve"> было принято Решение №79</w:t>
      </w:r>
      <w:r>
        <w:t xml:space="preserve"> от </w:t>
      </w:r>
      <w:r w:rsidR="002C4359">
        <w:t>22</w:t>
      </w:r>
      <w:r w:rsidR="006C484B">
        <w:t>.11</w:t>
      </w:r>
      <w:r w:rsidR="00DC30BA">
        <w:t>.2018</w:t>
      </w:r>
      <w:r>
        <w:t xml:space="preserve"> </w:t>
      </w:r>
      <w:r w:rsidR="00BE7FCA">
        <w:t>"О</w:t>
      </w:r>
      <w:r>
        <w:t xml:space="preserve"> проведении публичных слушаний по </w:t>
      </w:r>
      <w:r w:rsidR="008B28D4">
        <w:t>вопросу</w:t>
      </w:r>
      <w:r>
        <w:t xml:space="preserve"> </w:t>
      </w:r>
      <w:r w:rsidRPr="00B43271">
        <w:t xml:space="preserve">разрешения </w:t>
      </w:r>
      <w:r w:rsidR="00557129" w:rsidRPr="00557129">
        <w:t>на условно разрешенный вид</w:t>
      </w:r>
      <w:r w:rsidR="002C6F71">
        <w:t xml:space="preserve"> </w:t>
      </w:r>
      <w:r w:rsidR="00557129" w:rsidRPr="00557129">
        <w:t xml:space="preserve"> использования земельного участка, расположенного по адресу: Ивановская область, Лежневский район, д.</w:t>
      </w:r>
      <w:r w:rsidR="00DC30BA">
        <w:t xml:space="preserve"> </w:t>
      </w:r>
      <w:proofErr w:type="spellStart"/>
      <w:r w:rsidR="002C4359">
        <w:t>Корнево</w:t>
      </w:r>
      <w:proofErr w:type="spellEnd"/>
      <w:r w:rsidR="002C4359">
        <w:t>, д. 63А</w:t>
      </w:r>
      <w:r w:rsidR="00BE7FCA">
        <w:t>"</w:t>
      </w:r>
      <w:r w:rsidR="00374AC1">
        <w:t>.</w:t>
      </w:r>
    </w:p>
    <w:p w:rsidR="00D16264" w:rsidRDefault="00D16264" w:rsidP="00D16264">
      <w:pPr>
        <w:ind w:firstLine="851"/>
        <w:jc w:val="both"/>
      </w:pPr>
      <w:r w:rsidRPr="00D16264">
        <w:t>06.12.2018г.</w:t>
      </w:r>
      <w:r>
        <w:t xml:space="preserve"> в газете «Сельские вести» было опубликовано информационное сообщение о проведении публичных слушаний по вопросу </w:t>
      </w:r>
      <w:r w:rsidRPr="008B7BF9">
        <w:t xml:space="preserve">разрешения </w:t>
      </w:r>
      <w:r w:rsidRPr="00AD2D85">
        <w:t>на условно разрешенный вид использования земельного участка, расположенного по адресу: Ивановская область, Лежневский район, д.</w:t>
      </w:r>
      <w:r>
        <w:t xml:space="preserve"> </w:t>
      </w:r>
      <w:proofErr w:type="spellStart"/>
      <w:r>
        <w:t>Корнево</w:t>
      </w:r>
      <w:proofErr w:type="spellEnd"/>
      <w:r>
        <w:t>, д. 63А, на основании Решения Лежневского муниципального района от 22.11.2018г. №79.</w:t>
      </w:r>
    </w:p>
    <w:p w:rsidR="00B43271" w:rsidRPr="00B43271" w:rsidRDefault="00B43271" w:rsidP="00795844">
      <w:pPr>
        <w:ind w:firstLine="851"/>
        <w:jc w:val="both"/>
      </w:pPr>
      <w:r>
        <w:t>Демонстрация материа</w:t>
      </w:r>
      <w:r w:rsidR="00795844">
        <w:t>лов осуществлялась в кабинете №</w:t>
      </w:r>
      <w:r>
        <w:t xml:space="preserve">11 </w:t>
      </w:r>
      <w:r w:rsidR="00795844">
        <w:t>А</w:t>
      </w:r>
      <w:r>
        <w:t>дминистрации Лежневского му</w:t>
      </w:r>
      <w:r w:rsidR="0074069D">
        <w:t>ниципального района по адресу: И</w:t>
      </w:r>
      <w:r>
        <w:t>вановская область, поселок Лежнево, ул.</w:t>
      </w:r>
      <w:r w:rsidR="00DC30BA">
        <w:t xml:space="preserve"> </w:t>
      </w:r>
      <w:r>
        <w:t>Октябрьская, д.</w:t>
      </w:r>
      <w:r w:rsidR="00DC30BA">
        <w:t xml:space="preserve"> </w:t>
      </w:r>
      <w:r>
        <w:t>32.</w:t>
      </w:r>
    </w:p>
    <w:p w:rsidR="00F62B78" w:rsidRDefault="00F62B78" w:rsidP="00795844">
      <w:pPr>
        <w:ind w:firstLine="851"/>
        <w:jc w:val="both"/>
        <w:rPr>
          <w:b/>
        </w:rPr>
      </w:pPr>
      <w:r>
        <w:rPr>
          <w:b/>
        </w:rPr>
        <w:t>Докладчик:</w:t>
      </w:r>
    </w:p>
    <w:p w:rsidR="009A663A" w:rsidRPr="00AF03BD" w:rsidRDefault="008B28D4" w:rsidP="00795844">
      <w:pPr>
        <w:autoSpaceDE w:val="0"/>
        <w:autoSpaceDN w:val="0"/>
        <w:adjustRightInd w:val="0"/>
        <w:ind w:firstLine="851"/>
        <w:jc w:val="both"/>
      </w:pPr>
      <w:r w:rsidRPr="00F26C41">
        <w:t xml:space="preserve">В соответствии </w:t>
      </w:r>
      <w:r w:rsidR="00F26C41" w:rsidRPr="00F26C41">
        <w:t xml:space="preserve">с Правилами землепользования и застройки (ПЗЗ) </w:t>
      </w:r>
      <w:r w:rsidR="00F5559C">
        <w:t>Новогоркинского</w:t>
      </w:r>
      <w:r w:rsidR="00D906C0">
        <w:t xml:space="preserve"> </w:t>
      </w:r>
      <w:r w:rsidR="00F26C41" w:rsidRPr="00F26C41">
        <w:t xml:space="preserve">сельского поселения Лежневского муниципального района Ивановской области, утвержденными Решением Совета </w:t>
      </w:r>
      <w:r w:rsidR="00F5559C">
        <w:t>Новогоркинского</w:t>
      </w:r>
      <w:r w:rsidR="00F26C41" w:rsidRPr="00F26C41">
        <w:t xml:space="preserve"> сельского поселения первого созыва от </w:t>
      </w:r>
      <w:r w:rsidR="00AC015C">
        <w:t>30.</w:t>
      </w:r>
      <w:r w:rsidR="00F5559C">
        <w:t>12.2013</w:t>
      </w:r>
      <w:r w:rsidR="00AC015C">
        <w:t>г. №</w:t>
      </w:r>
      <w:r w:rsidR="00F5559C">
        <w:t>62</w:t>
      </w:r>
      <w:r w:rsidR="002927EC">
        <w:t xml:space="preserve"> «Об утверждении Правил землепользования и застройки (ПЗЗ) Новогоркинского сельского поселения Лежневского муниципального района Ивановской области»</w:t>
      </w:r>
      <w:r w:rsidR="00F5559C">
        <w:t xml:space="preserve"> (в действующей редакции)</w:t>
      </w:r>
      <w:r w:rsidR="00F26C41" w:rsidRPr="00F26C41">
        <w:t xml:space="preserve"> </w:t>
      </w:r>
      <w:r w:rsidR="001B58A0" w:rsidRPr="000E11D9">
        <w:t xml:space="preserve">испрашиваемый земельный участок расположен в территориальной </w:t>
      </w:r>
      <w:r w:rsidR="001B58A0">
        <w:t xml:space="preserve">зоне </w:t>
      </w:r>
      <w:r w:rsidR="004A2B75">
        <w:t>Ж</w:t>
      </w:r>
      <w:r w:rsidR="00147C3F">
        <w:t>-1</w:t>
      </w:r>
      <w:r w:rsidR="001B58A0" w:rsidRPr="000E11D9">
        <w:t xml:space="preserve"> «</w:t>
      </w:r>
      <w:r w:rsidR="00924DED" w:rsidRPr="006F3047">
        <w:t xml:space="preserve">Зона </w:t>
      </w:r>
      <w:r w:rsidR="004A2B75">
        <w:t>застройки индивидуальными жилыми домами</w:t>
      </w:r>
      <w:r w:rsidR="002927EC">
        <w:t>».</w:t>
      </w:r>
    </w:p>
    <w:p w:rsidR="008F2F28" w:rsidRPr="008F2F28" w:rsidRDefault="008F2F28" w:rsidP="00795844">
      <w:pPr>
        <w:pStyle w:val="nienie"/>
        <w:ind w:left="0"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8F2F28">
        <w:rPr>
          <w:rFonts w:ascii="Times New Roman" w:hAnsi="Times New Roman"/>
          <w:b/>
          <w:sz w:val="22"/>
          <w:szCs w:val="22"/>
          <w:u w:val="single"/>
        </w:rPr>
        <w:t>Основные виды разрешенного использования недвижимости:</w:t>
      </w:r>
    </w:p>
    <w:p w:rsidR="004A2B75" w:rsidRPr="004A2B75" w:rsidRDefault="004A2B75" w:rsidP="00DD16BC">
      <w:pPr>
        <w:pStyle w:val="ConsPlusNormal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7EC">
        <w:rPr>
          <w:rFonts w:ascii="Times New Roman" w:hAnsi="Times New Roman" w:cs="Times New Roman"/>
          <w:sz w:val="24"/>
          <w:szCs w:val="24"/>
        </w:rPr>
        <w:t>-</w:t>
      </w:r>
      <w:r w:rsidRPr="006F30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30F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(2.1)</w:t>
      </w:r>
      <w:r w:rsidRPr="004A2B7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4A2B75">
        <w:rPr>
          <w:rFonts w:ascii="Times New Roman" w:hAnsi="Times New Roman" w:cs="Times New Roman"/>
          <w:sz w:val="24"/>
          <w:szCs w:val="24"/>
        </w:rPr>
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сооружений;</w:t>
      </w:r>
    </w:p>
    <w:p w:rsidR="004A2B75" w:rsidRPr="004A2B75" w:rsidRDefault="004A2B75" w:rsidP="00DD16BC">
      <w:pPr>
        <w:pStyle w:val="ConsPlusNormal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B75"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Pr="00E830FE">
        <w:rPr>
          <w:rFonts w:ascii="Times New Roman" w:hAnsi="Times New Roman"/>
          <w:sz w:val="24"/>
          <w:szCs w:val="24"/>
        </w:rPr>
        <w:t>блокированная жилая застройка (2.3)</w:t>
      </w:r>
      <w:r w:rsidRPr="004A2B75">
        <w:rPr>
          <w:rFonts w:ascii="Times New Roman" w:hAnsi="Times New Roman"/>
          <w:i/>
          <w:sz w:val="24"/>
          <w:szCs w:val="24"/>
        </w:rPr>
        <w:t xml:space="preserve"> -</w:t>
      </w:r>
      <w:r w:rsidRPr="004A2B75">
        <w:rPr>
          <w:rFonts w:ascii="Times New Roman" w:hAnsi="Times New Roman"/>
          <w:i/>
          <w:szCs w:val="24"/>
        </w:rPr>
        <w:t xml:space="preserve"> </w:t>
      </w:r>
      <w:r w:rsidRPr="004A2B75">
        <w:rPr>
          <w:rFonts w:ascii="Times New Roman" w:hAnsi="Times New Roman" w:cs="Times New Roman"/>
          <w:sz w:val="24"/>
          <w:szCs w:val="24"/>
        </w:rPr>
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</w:t>
      </w:r>
      <w:proofErr w:type="gramEnd"/>
      <w:r w:rsidRPr="004A2B75">
        <w:rPr>
          <w:rFonts w:ascii="Times New Roman" w:hAnsi="Times New Roman" w:cs="Times New Roman"/>
          <w:sz w:val="24"/>
          <w:szCs w:val="24"/>
        </w:rPr>
        <w:t xml:space="preserve">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</w:t>
      </w:r>
    </w:p>
    <w:p w:rsidR="004A2B75" w:rsidRPr="004A2B75" w:rsidRDefault="004A2B75" w:rsidP="00DD16BC">
      <w:pPr>
        <w:pStyle w:val="a8"/>
        <w:numPr>
          <w:ilvl w:val="0"/>
          <w:numId w:val="4"/>
        </w:numPr>
        <w:ind w:left="0" w:right="-144" w:firstLine="567"/>
      </w:pPr>
      <w:r w:rsidRPr="00E830FE">
        <w:t>для ведения личного подсобного хозяйства (2.2)</w:t>
      </w:r>
      <w:r w:rsidRPr="004A2B75">
        <w:rPr>
          <w:i/>
        </w:rPr>
        <w:t xml:space="preserve"> - </w:t>
      </w:r>
      <w:r w:rsidRPr="004A2B75">
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животных.</w:t>
      </w:r>
    </w:p>
    <w:p w:rsidR="004A2B75" w:rsidRPr="00DD52BA" w:rsidRDefault="004A2B75" w:rsidP="00DD16BC">
      <w:pPr>
        <w:pStyle w:val="nienie"/>
        <w:ind w:left="283" w:right="-144" w:firstLine="567"/>
        <w:jc w:val="center"/>
        <w:rPr>
          <w:rFonts w:ascii="Times New Roman" w:hAnsi="Times New Roman"/>
          <w:b/>
          <w:szCs w:val="24"/>
          <w:u w:val="single"/>
        </w:rPr>
      </w:pPr>
      <w:r w:rsidRPr="00DD52BA">
        <w:rPr>
          <w:rFonts w:ascii="Times New Roman" w:hAnsi="Times New Roman"/>
          <w:b/>
          <w:szCs w:val="24"/>
          <w:u w:val="single"/>
        </w:rPr>
        <w:t>Вспомогательные виды разрешенного использования:</w:t>
      </w:r>
    </w:p>
    <w:p w:rsidR="004A2B75" w:rsidRPr="004A2B75" w:rsidRDefault="004A2B75" w:rsidP="00DD16BC">
      <w:pPr>
        <w:pStyle w:val="ConsPlusNormal"/>
        <w:ind w:right="-144" w:firstLine="567"/>
        <w:jc w:val="both"/>
        <w:rPr>
          <w:rFonts w:ascii="Times New Roman" w:hAnsi="Times New Roman" w:cs="Times New Roman"/>
          <w:sz w:val="24"/>
        </w:rPr>
      </w:pPr>
      <w:r w:rsidRPr="004A2B75">
        <w:rPr>
          <w:rFonts w:ascii="Times New Roman" w:hAnsi="Times New Roman" w:cs="Times New Roman"/>
          <w:sz w:val="24"/>
        </w:rPr>
        <w:t>- разведение декоративных и плодовых деревьев, овощных и ягодных культур; размещение индивидуальных гаражей и иных вспомогательных сооружений;</w:t>
      </w:r>
    </w:p>
    <w:p w:rsidR="004A2B75" w:rsidRPr="004A2B75" w:rsidRDefault="004A2B75" w:rsidP="00DD16BC">
      <w:pPr>
        <w:pStyle w:val="ConsPlusNormal"/>
        <w:ind w:right="-144" w:firstLine="567"/>
        <w:jc w:val="both"/>
        <w:rPr>
          <w:rFonts w:ascii="Times New Roman" w:hAnsi="Times New Roman" w:cs="Times New Roman"/>
          <w:sz w:val="24"/>
        </w:rPr>
      </w:pPr>
      <w:r w:rsidRPr="004A2B75">
        <w:rPr>
          <w:rFonts w:ascii="Times New Roman" w:hAnsi="Times New Roman" w:cs="Times New Roman"/>
          <w:sz w:val="24"/>
        </w:rPr>
        <w:t>- обустройство спортивных и детских площадок, площадок отдыха;</w:t>
      </w:r>
    </w:p>
    <w:p w:rsidR="004A2B75" w:rsidRPr="004A2B75" w:rsidRDefault="004A2B75" w:rsidP="00DD16BC">
      <w:pPr>
        <w:pStyle w:val="ConsPlusNormal"/>
        <w:ind w:right="-144" w:firstLine="567"/>
        <w:jc w:val="both"/>
        <w:rPr>
          <w:rFonts w:ascii="Times New Roman" w:hAnsi="Times New Roman"/>
          <w:szCs w:val="24"/>
          <w:u w:val="single"/>
        </w:rPr>
      </w:pPr>
      <w:r w:rsidRPr="004A2B75">
        <w:rPr>
          <w:rFonts w:ascii="Times New Roman" w:hAnsi="Times New Roman" w:cs="Times New Roman"/>
          <w:sz w:val="24"/>
        </w:rPr>
        <w:t>-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</w:t>
      </w:r>
    </w:p>
    <w:p w:rsidR="004A2B75" w:rsidRPr="004A2B75" w:rsidRDefault="004A2B75" w:rsidP="00DD16BC">
      <w:pPr>
        <w:pStyle w:val="2"/>
        <w:numPr>
          <w:ilvl w:val="0"/>
          <w:numId w:val="3"/>
        </w:numPr>
        <w:tabs>
          <w:tab w:val="left" w:pos="0"/>
        </w:tabs>
        <w:ind w:left="0" w:right="-144" w:firstLine="567"/>
        <w:rPr>
          <w:b w:val="0"/>
          <w:bCs/>
          <w:color w:val="auto"/>
          <w:szCs w:val="24"/>
          <w:lang w:val="ru-RU"/>
        </w:rPr>
      </w:pPr>
      <w:r w:rsidRPr="004A2B75">
        <w:rPr>
          <w:b w:val="0"/>
          <w:bCs/>
          <w:color w:val="auto"/>
          <w:szCs w:val="24"/>
          <w:lang w:val="ru-RU"/>
        </w:rPr>
        <w:t>индивидуальные резервуары для хранения воды, скважины для забора воды, колодцы;</w:t>
      </w:r>
    </w:p>
    <w:p w:rsidR="004A2B75" w:rsidRPr="004A2B75" w:rsidRDefault="004A2B75" w:rsidP="00DD16BC">
      <w:pPr>
        <w:pStyle w:val="2"/>
        <w:numPr>
          <w:ilvl w:val="0"/>
          <w:numId w:val="3"/>
        </w:numPr>
        <w:tabs>
          <w:tab w:val="left" w:pos="0"/>
        </w:tabs>
        <w:ind w:left="0" w:right="-144" w:firstLine="567"/>
        <w:rPr>
          <w:b w:val="0"/>
          <w:bCs/>
          <w:color w:val="auto"/>
          <w:szCs w:val="24"/>
          <w:lang w:val="ru-RU"/>
        </w:rPr>
      </w:pPr>
      <w:r w:rsidRPr="004A2B75">
        <w:rPr>
          <w:b w:val="0"/>
          <w:bCs/>
          <w:color w:val="auto"/>
          <w:szCs w:val="24"/>
          <w:lang w:val="ru-RU"/>
        </w:rPr>
        <w:t>индивидуальные бани, надворные туалеты;</w:t>
      </w:r>
    </w:p>
    <w:p w:rsidR="004A2B75" w:rsidRPr="004A2B75" w:rsidRDefault="004A2B75" w:rsidP="00DD16BC">
      <w:pPr>
        <w:pStyle w:val="2"/>
        <w:numPr>
          <w:ilvl w:val="0"/>
          <w:numId w:val="3"/>
        </w:numPr>
        <w:tabs>
          <w:tab w:val="left" w:pos="0"/>
        </w:tabs>
        <w:ind w:left="0" w:right="-144" w:firstLine="567"/>
        <w:rPr>
          <w:b w:val="0"/>
          <w:bCs/>
          <w:color w:val="auto"/>
          <w:szCs w:val="24"/>
          <w:lang w:val="ru-RU"/>
        </w:rPr>
      </w:pPr>
      <w:r w:rsidRPr="004A2B75">
        <w:rPr>
          <w:b w:val="0"/>
          <w:bCs/>
          <w:color w:val="auto"/>
          <w:szCs w:val="24"/>
          <w:lang w:val="ru-RU"/>
        </w:rPr>
        <w:t>выгребные ямы, очистные сооружения;</w:t>
      </w:r>
    </w:p>
    <w:p w:rsidR="004A2B75" w:rsidRPr="004A2B75" w:rsidRDefault="004A2B75" w:rsidP="00DD16BC">
      <w:pPr>
        <w:pStyle w:val="2"/>
        <w:numPr>
          <w:ilvl w:val="0"/>
          <w:numId w:val="3"/>
        </w:numPr>
        <w:tabs>
          <w:tab w:val="left" w:pos="0"/>
        </w:tabs>
        <w:ind w:left="0" w:right="-144" w:firstLine="567"/>
        <w:rPr>
          <w:b w:val="0"/>
          <w:bCs/>
          <w:color w:val="auto"/>
          <w:szCs w:val="24"/>
          <w:lang w:val="ru-RU"/>
        </w:rPr>
      </w:pPr>
      <w:r w:rsidRPr="004A2B75">
        <w:rPr>
          <w:b w:val="0"/>
          <w:bCs/>
          <w:color w:val="auto"/>
          <w:szCs w:val="24"/>
          <w:lang w:val="ru-RU"/>
        </w:rPr>
        <w:t>строения для содержания домашних животных и птицы (при условии соблюдения отношений добрососедства).</w:t>
      </w:r>
    </w:p>
    <w:p w:rsidR="004A2B75" w:rsidRPr="00DD52BA" w:rsidRDefault="004A2B75" w:rsidP="00DD16BC">
      <w:pPr>
        <w:pStyle w:val="nienie"/>
        <w:ind w:left="283" w:right="-144" w:firstLine="567"/>
        <w:jc w:val="center"/>
        <w:rPr>
          <w:rFonts w:ascii="Times New Roman" w:hAnsi="Times New Roman"/>
          <w:b/>
          <w:szCs w:val="24"/>
          <w:u w:val="single"/>
        </w:rPr>
      </w:pPr>
      <w:r w:rsidRPr="00DD52BA">
        <w:rPr>
          <w:rFonts w:ascii="Times New Roman" w:hAnsi="Times New Roman"/>
          <w:b/>
          <w:szCs w:val="24"/>
          <w:u w:val="single"/>
        </w:rPr>
        <w:t>Условно разрешенные виды использования недвижимости:</w:t>
      </w:r>
    </w:p>
    <w:p w:rsidR="004A2B75" w:rsidRPr="004A2B75" w:rsidRDefault="00E830FE" w:rsidP="00DD16BC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Calibri"/>
          <w:i/>
          <w:sz w:val="24"/>
          <w:szCs w:val="24"/>
        </w:rPr>
        <w:t xml:space="preserve">- </w:t>
      </w:r>
      <w:r w:rsidR="004A2B75" w:rsidRPr="00DD16BC">
        <w:rPr>
          <w:rFonts w:ascii="Times New Roman" w:hAnsi="Times New Roman" w:cs="Calibri"/>
          <w:sz w:val="24"/>
          <w:szCs w:val="24"/>
        </w:rPr>
        <w:t>малоэтажная многоквартирная жилая застройка (2.1.1)</w:t>
      </w:r>
      <w:r w:rsidR="00DD16BC">
        <w:rPr>
          <w:rFonts w:ascii="Times New Roman" w:hAnsi="Times New Roman" w:cs="Calibri"/>
          <w:i/>
          <w:sz w:val="24"/>
          <w:szCs w:val="24"/>
        </w:rPr>
        <w:t xml:space="preserve"> </w:t>
      </w:r>
      <w:r w:rsidR="004A2B75" w:rsidRPr="004A2B75">
        <w:rPr>
          <w:rFonts w:ascii="Times New Roman" w:hAnsi="Times New Roman" w:cs="Calibri"/>
          <w:i/>
          <w:sz w:val="24"/>
          <w:szCs w:val="24"/>
        </w:rPr>
        <w:t>-</w:t>
      </w:r>
      <w:r w:rsidR="004A2B75" w:rsidRPr="004A2B75">
        <w:t xml:space="preserve"> </w:t>
      </w:r>
      <w:r w:rsidR="004A2B75" w:rsidRPr="004A2B75">
        <w:rPr>
          <w:rFonts w:ascii="Times New Roman" w:hAnsi="Times New Roman" w:cs="Times New Roman"/>
          <w:bCs/>
          <w:iCs/>
          <w:sz w:val="24"/>
          <w:szCs w:val="24"/>
        </w:rPr>
        <w:t xml:space="preserve">Размещение малоэтажного многоквартирного жилого дома (дом, пригодный для постоянного проживания, высотой до 4 этажей, включая мансардный); </w:t>
      </w:r>
      <w:r w:rsidR="004A2B75" w:rsidRPr="004A2B75">
        <w:rPr>
          <w:rFonts w:ascii="Times New Roman" w:hAnsi="Times New Roman" w:cs="Times New Roman"/>
          <w:bCs/>
          <w:iCs/>
          <w:sz w:val="24"/>
        </w:rPr>
        <w:t>разведение декоративных и плодовых деревьев, овощных и ягодных культур; размещение индивидуальных гаражей и иных вспомогательных сооружений;</w:t>
      </w:r>
      <w:r w:rsidR="002927EC">
        <w:rPr>
          <w:rFonts w:ascii="Times New Roman" w:hAnsi="Times New Roman" w:cs="Times New Roman"/>
          <w:bCs/>
          <w:iCs/>
          <w:sz w:val="24"/>
        </w:rPr>
        <w:t xml:space="preserve"> </w:t>
      </w:r>
      <w:r w:rsidR="004A2B75" w:rsidRPr="004A2B75">
        <w:rPr>
          <w:rFonts w:ascii="Times New Roman" w:hAnsi="Times New Roman" w:cs="Times New Roman"/>
          <w:bCs/>
          <w:iCs/>
          <w:sz w:val="24"/>
        </w:rPr>
        <w:t>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</w:t>
      </w:r>
    </w:p>
    <w:p w:rsidR="004A2B75" w:rsidRPr="004A2B75" w:rsidRDefault="004A2B75" w:rsidP="00DD16BC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2B75">
        <w:rPr>
          <w:rFonts w:ascii="Times New Roman" w:hAnsi="Times New Roman"/>
          <w:i/>
          <w:sz w:val="24"/>
          <w:szCs w:val="24"/>
        </w:rPr>
        <w:t xml:space="preserve"> </w:t>
      </w:r>
      <w:r w:rsidR="00E830FE">
        <w:rPr>
          <w:rFonts w:ascii="Times New Roman" w:hAnsi="Times New Roman"/>
          <w:i/>
          <w:sz w:val="24"/>
          <w:szCs w:val="24"/>
        </w:rPr>
        <w:t xml:space="preserve">- </w:t>
      </w:r>
      <w:r w:rsidRPr="00DD16BC">
        <w:rPr>
          <w:rFonts w:ascii="Times New Roman" w:hAnsi="Times New Roman"/>
          <w:sz w:val="24"/>
          <w:szCs w:val="24"/>
        </w:rPr>
        <w:t>бытовое обслуживание (3.3)</w:t>
      </w:r>
      <w:r w:rsidRPr="004A2B75">
        <w:rPr>
          <w:rFonts w:ascii="Times New Roman" w:hAnsi="Times New Roman"/>
          <w:i/>
          <w:sz w:val="24"/>
          <w:szCs w:val="24"/>
        </w:rPr>
        <w:t xml:space="preserve"> </w:t>
      </w:r>
      <w:r w:rsidRPr="004A2B75">
        <w:rPr>
          <w:rFonts w:ascii="Times New Roman" w:hAnsi="Times New Roman"/>
          <w:i/>
          <w:szCs w:val="24"/>
        </w:rPr>
        <w:t xml:space="preserve">- </w:t>
      </w:r>
      <w:r w:rsidRPr="004A2B75">
        <w:rPr>
          <w:rFonts w:ascii="Times New Roman" w:hAnsi="Times New Roman" w:cs="Times New Roman"/>
          <w:bCs/>
          <w:iCs/>
          <w:sz w:val="24"/>
          <w:szCs w:val="24"/>
        </w:rPr>
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</w:r>
    </w:p>
    <w:p w:rsidR="004A2B75" w:rsidRPr="004A2B75" w:rsidRDefault="00E830FE" w:rsidP="00DD16BC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A2B75" w:rsidRPr="00DD16BC">
        <w:rPr>
          <w:rFonts w:ascii="Times New Roman" w:hAnsi="Times New Roman"/>
          <w:sz w:val="24"/>
          <w:szCs w:val="24"/>
        </w:rPr>
        <w:t>здравоохранение (3.4)</w:t>
      </w:r>
      <w:r w:rsidR="004A2B75" w:rsidRPr="004A2B75">
        <w:rPr>
          <w:rFonts w:ascii="Times New Roman" w:hAnsi="Times New Roman"/>
          <w:i/>
          <w:sz w:val="24"/>
          <w:szCs w:val="24"/>
        </w:rPr>
        <w:t xml:space="preserve"> </w:t>
      </w:r>
      <w:r w:rsidR="004A2B75" w:rsidRPr="004A2B75">
        <w:rPr>
          <w:rFonts w:ascii="Times New Roman" w:hAnsi="Times New Roman"/>
          <w:i/>
          <w:szCs w:val="24"/>
        </w:rPr>
        <w:t xml:space="preserve">- </w:t>
      </w:r>
      <w:r w:rsidR="004A2B75" w:rsidRPr="004A2B75">
        <w:rPr>
          <w:rFonts w:ascii="Times New Roman" w:hAnsi="Times New Roman" w:cs="Times New Roman"/>
          <w:bCs/>
          <w:iCs/>
          <w:sz w:val="24"/>
          <w:szCs w:val="24"/>
        </w:rPr>
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</w:r>
      <w:hyperlink r:id="rId6" w:history="1">
        <w:r w:rsidR="004A2B75" w:rsidRPr="004A2B75">
          <w:rPr>
            <w:rFonts w:ascii="Times New Roman" w:hAnsi="Times New Roman" w:cs="Times New Roman"/>
            <w:bCs/>
            <w:iCs/>
            <w:sz w:val="24"/>
            <w:szCs w:val="24"/>
          </w:rPr>
          <w:t>кодами 3.4.1</w:t>
        </w:r>
      </w:hyperlink>
      <w:r w:rsidR="004A2B75" w:rsidRPr="004A2B75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hyperlink r:id="rId7" w:history="1">
        <w:r w:rsidR="004A2B75" w:rsidRPr="004A2B75">
          <w:rPr>
            <w:rFonts w:ascii="Times New Roman" w:hAnsi="Times New Roman" w:cs="Times New Roman"/>
            <w:bCs/>
            <w:iCs/>
            <w:sz w:val="24"/>
            <w:szCs w:val="24"/>
          </w:rPr>
          <w:t>3.4.2</w:t>
        </w:r>
      </w:hyperlink>
      <w:r w:rsidR="004A2B75" w:rsidRPr="004A2B75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A2B75" w:rsidRPr="004A2B75" w:rsidRDefault="00E830FE" w:rsidP="00DD16BC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- </w:t>
      </w:r>
      <w:r w:rsidR="004A2B75" w:rsidRPr="00DD16BC">
        <w:rPr>
          <w:rFonts w:ascii="Times New Roman" w:hAnsi="Times New Roman"/>
          <w:sz w:val="24"/>
          <w:szCs w:val="24"/>
        </w:rPr>
        <w:t>объекты религиозного назначения (3.7)</w:t>
      </w:r>
      <w:r w:rsidR="004A2B75" w:rsidRPr="004A2B75">
        <w:rPr>
          <w:rFonts w:ascii="Times New Roman" w:hAnsi="Times New Roman"/>
          <w:i/>
          <w:sz w:val="24"/>
          <w:szCs w:val="24"/>
        </w:rPr>
        <w:t xml:space="preserve"> </w:t>
      </w:r>
      <w:r w:rsidR="004A2B75" w:rsidRPr="004A2B75">
        <w:rPr>
          <w:rFonts w:ascii="Times New Roman" w:hAnsi="Times New Roman"/>
          <w:i/>
          <w:szCs w:val="24"/>
        </w:rPr>
        <w:t xml:space="preserve">- </w:t>
      </w:r>
      <w:r w:rsidR="004A2B75" w:rsidRPr="004A2B75">
        <w:rPr>
          <w:rFonts w:ascii="Times New Roman" w:hAnsi="Times New Roman" w:cs="Times New Roman"/>
          <w:bCs/>
          <w:iCs/>
          <w:sz w:val="24"/>
          <w:szCs w:val="24"/>
        </w:rPr>
        <w:t xml:space="preserve"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</w:t>
      </w:r>
      <w:r w:rsidR="004A2B75" w:rsidRPr="004A2B75">
        <w:rPr>
          <w:rFonts w:ascii="Times New Roman" w:hAnsi="Times New Roman" w:cs="Times New Roman"/>
          <w:bCs/>
          <w:iCs/>
          <w:sz w:val="24"/>
        </w:rPr>
        <w:t xml:space="preserve"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</w:t>
      </w:r>
      <w:r w:rsidR="004A2B75" w:rsidRPr="004A2B75">
        <w:rPr>
          <w:rFonts w:ascii="Times New Roman" w:hAnsi="Times New Roman" w:cs="Times New Roman"/>
          <w:bCs/>
          <w:iCs/>
          <w:sz w:val="24"/>
        </w:rPr>
        <w:lastRenderedPageBreak/>
        <w:t>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училища);</w:t>
      </w:r>
      <w:proofErr w:type="gramEnd"/>
    </w:p>
    <w:p w:rsidR="004A2B75" w:rsidRPr="004A2B75" w:rsidRDefault="00E830FE" w:rsidP="00DD16BC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A2B75" w:rsidRPr="00DD16BC">
        <w:rPr>
          <w:rFonts w:ascii="Times New Roman" w:hAnsi="Times New Roman"/>
          <w:sz w:val="24"/>
          <w:szCs w:val="24"/>
        </w:rPr>
        <w:t>магазины (4.4)</w:t>
      </w:r>
      <w:r w:rsidR="004A2B75" w:rsidRPr="004A2B75">
        <w:rPr>
          <w:rFonts w:ascii="Times New Roman" w:hAnsi="Times New Roman"/>
          <w:i/>
          <w:sz w:val="24"/>
          <w:szCs w:val="24"/>
        </w:rPr>
        <w:t xml:space="preserve"> -</w:t>
      </w:r>
      <w:r w:rsidR="004A2B75" w:rsidRPr="004A2B75">
        <w:rPr>
          <w:rFonts w:ascii="Times New Roman" w:hAnsi="Times New Roman"/>
          <w:i/>
          <w:szCs w:val="24"/>
        </w:rPr>
        <w:t xml:space="preserve"> </w:t>
      </w:r>
      <w:r w:rsidR="004A2B75" w:rsidRPr="004A2B75">
        <w:rPr>
          <w:rFonts w:ascii="Times New Roman" w:hAnsi="Times New Roman" w:cs="Times New Roman"/>
          <w:bCs/>
          <w:iCs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м;</w:t>
      </w:r>
    </w:p>
    <w:p w:rsidR="004A2B75" w:rsidRPr="004A2B75" w:rsidRDefault="00E830FE" w:rsidP="00DD16BC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A2B75" w:rsidRPr="00DD16BC">
        <w:rPr>
          <w:rFonts w:ascii="Times New Roman" w:hAnsi="Times New Roman"/>
          <w:sz w:val="24"/>
          <w:szCs w:val="24"/>
        </w:rPr>
        <w:t>общественное питание (4.6)</w:t>
      </w:r>
      <w:r w:rsidR="00DD16BC">
        <w:rPr>
          <w:rFonts w:ascii="Times New Roman" w:hAnsi="Times New Roman"/>
          <w:i/>
          <w:sz w:val="24"/>
          <w:szCs w:val="24"/>
        </w:rPr>
        <w:t xml:space="preserve"> </w:t>
      </w:r>
      <w:r w:rsidR="004A2B75" w:rsidRPr="004A2B75">
        <w:rPr>
          <w:rFonts w:ascii="Times New Roman" w:hAnsi="Times New Roman"/>
          <w:i/>
          <w:sz w:val="24"/>
          <w:szCs w:val="24"/>
        </w:rPr>
        <w:t>-</w:t>
      </w:r>
      <w:r w:rsidR="004A2B75" w:rsidRPr="004A2B75">
        <w:rPr>
          <w:sz w:val="24"/>
        </w:rPr>
        <w:t xml:space="preserve"> </w:t>
      </w:r>
      <w:r w:rsidR="004A2B75" w:rsidRPr="004A2B75">
        <w:rPr>
          <w:rFonts w:ascii="Times New Roman" w:hAnsi="Times New Roman" w:cs="Times New Roman"/>
          <w:bCs/>
          <w:iCs/>
          <w:sz w:val="24"/>
          <w:szCs w:val="24"/>
        </w:rPr>
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</w:r>
    </w:p>
    <w:p w:rsidR="004A2B75" w:rsidRPr="004A2B75" w:rsidRDefault="00E830FE" w:rsidP="00DD16BC">
      <w:pPr>
        <w:pStyle w:val="a8"/>
        <w:ind w:right="-144" w:firstLine="567"/>
      </w:pPr>
      <w:r>
        <w:rPr>
          <w:i/>
        </w:rPr>
        <w:t xml:space="preserve">- </w:t>
      </w:r>
      <w:r w:rsidRPr="00DD16BC">
        <w:t>в</w:t>
      </w:r>
      <w:r w:rsidR="004A2B75" w:rsidRPr="00DD16BC">
        <w:t>едение огородничества (13.1)</w:t>
      </w:r>
      <w:r w:rsidR="004A2B75" w:rsidRPr="004A2B75">
        <w:t xml:space="preserve"> -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продукции;</w:t>
      </w:r>
    </w:p>
    <w:p w:rsidR="00DD52BA" w:rsidRDefault="00E830FE" w:rsidP="00DD16BC">
      <w:pPr>
        <w:pStyle w:val="2"/>
        <w:tabs>
          <w:tab w:val="left" w:pos="851"/>
        </w:tabs>
        <w:ind w:right="-144" w:firstLine="567"/>
        <w:rPr>
          <w:b w:val="0"/>
          <w:bCs/>
          <w:lang w:val="ru-RU"/>
        </w:rPr>
      </w:pPr>
      <w:r>
        <w:rPr>
          <w:rFonts w:cs="Times New Roman"/>
          <w:b w:val="0"/>
          <w:i/>
          <w:szCs w:val="24"/>
          <w:lang w:val="ru-RU" w:eastAsia="ru-RU"/>
        </w:rPr>
        <w:t>-</w:t>
      </w:r>
      <w:r w:rsidR="004A2B75" w:rsidRPr="004A2B75">
        <w:rPr>
          <w:rFonts w:cs="Times New Roman"/>
          <w:b w:val="0"/>
          <w:i/>
          <w:szCs w:val="24"/>
          <w:lang w:val="ru-RU" w:eastAsia="ru-RU"/>
        </w:rPr>
        <w:t xml:space="preserve"> </w:t>
      </w:r>
      <w:r w:rsidRPr="00DD16BC">
        <w:rPr>
          <w:rFonts w:cs="Times New Roman"/>
          <w:b w:val="0"/>
          <w:szCs w:val="24"/>
          <w:lang w:val="ru-RU" w:eastAsia="ru-RU"/>
        </w:rPr>
        <w:t>в</w:t>
      </w:r>
      <w:r w:rsidR="004A2B75" w:rsidRPr="00DD16BC">
        <w:rPr>
          <w:rFonts w:cs="Times New Roman"/>
          <w:b w:val="0"/>
          <w:szCs w:val="24"/>
          <w:lang w:val="ru-RU" w:eastAsia="ru-RU"/>
        </w:rPr>
        <w:t>едение садоводства (13.2)</w:t>
      </w:r>
      <w:r w:rsidR="004A2B75" w:rsidRPr="004A2B75">
        <w:rPr>
          <w:rFonts w:cs="Times New Roman"/>
          <w:b w:val="0"/>
          <w:szCs w:val="24"/>
          <w:lang w:val="ru-RU" w:eastAsia="ru-RU"/>
        </w:rPr>
        <w:t xml:space="preserve"> - Осуществление деятельности, связанной с выращиванием плодовых, ягодных, овощных, бахчевых или иных сельскохозяйственных культур и картофеля; </w:t>
      </w:r>
      <w:r w:rsidR="004A2B75" w:rsidRPr="004A2B75">
        <w:rPr>
          <w:rFonts w:cs="Times New Roman"/>
          <w:b w:val="0"/>
          <w:lang w:val="ru-RU" w:eastAsia="ru-RU"/>
        </w:rPr>
        <w:t>размещение садового дома, предназначенного для отдыха и не подлежащего разделу на квартиры; размещение хозяйственных строений и сооружений</w:t>
      </w:r>
      <w:r w:rsidR="00DD52BA">
        <w:rPr>
          <w:rFonts w:cs="Times New Roman"/>
          <w:b w:val="0"/>
          <w:lang w:val="ru-RU" w:eastAsia="ru-RU"/>
        </w:rPr>
        <w:t>.</w:t>
      </w:r>
      <w:r w:rsidR="004A2B75">
        <w:rPr>
          <w:b w:val="0"/>
          <w:bCs/>
          <w:lang w:val="ru-RU"/>
        </w:rPr>
        <w:t xml:space="preserve"> </w:t>
      </w:r>
      <w:r w:rsidR="00DD52BA">
        <w:rPr>
          <w:b w:val="0"/>
          <w:bCs/>
          <w:lang w:val="ru-RU"/>
        </w:rPr>
        <w:t xml:space="preserve"> </w:t>
      </w:r>
    </w:p>
    <w:p w:rsidR="00F01994" w:rsidRDefault="00940FA0" w:rsidP="00DD52BA">
      <w:pPr>
        <w:pStyle w:val="2"/>
        <w:tabs>
          <w:tab w:val="left" w:pos="851"/>
        </w:tabs>
        <w:ind w:right="-144" w:firstLine="709"/>
        <w:rPr>
          <w:b w:val="0"/>
          <w:bCs/>
          <w:lang w:val="ru-RU"/>
        </w:rPr>
      </w:pPr>
      <w:proofErr w:type="spellStart"/>
      <w:proofErr w:type="gramStart"/>
      <w:r>
        <w:rPr>
          <w:b w:val="0"/>
          <w:bCs/>
          <w:lang w:val="ru-RU"/>
        </w:rPr>
        <w:t>Струлева</w:t>
      </w:r>
      <w:proofErr w:type="spellEnd"/>
      <w:r>
        <w:rPr>
          <w:b w:val="0"/>
          <w:bCs/>
          <w:lang w:val="ru-RU"/>
        </w:rPr>
        <w:t xml:space="preserve"> В.А</w:t>
      </w:r>
      <w:r w:rsidR="00795844">
        <w:rPr>
          <w:b w:val="0"/>
          <w:bCs/>
          <w:lang w:val="ru-RU"/>
        </w:rPr>
        <w:t>.</w:t>
      </w:r>
      <w:r w:rsidR="00E12E63">
        <w:rPr>
          <w:b w:val="0"/>
          <w:bCs/>
          <w:lang w:val="ru-RU"/>
        </w:rPr>
        <w:t xml:space="preserve"> просит</w:t>
      </w:r>
      <w:r w:rsidR="00F01994">
        <w:rPr>
          <w:b w:val="0"/>
          <w:bCs/>
          <w:lang w:val="ru-RU"/>
        </w:rPr>
        <w:t xml:space="preserve"> предоставить разрешение на условно разрешенный вид использования земельного участка - "</w:t>
      </w:r>
      <w:r w:rsidR="002F15FA" w:rsidRPr="002F15FA">
        <w:rPr>
          <w:b w:val="0"/>
          <w:szCs w:val="24"/>
          <w:lang w:val="ru-RU"/>
        </w:rPr>
        <w:t>малоэтажная многоквартирная жилая застройка (2.1.1)</w:t>
      </w:r>
      <w:r w:rsidR="00E12E63">
        <w:rPr>
          <w:b w:val="0"/>
          <w:bCs/>
          <w:lang w:val="ru-RU"/>
        </w:rPr>
        <w:t>"</w:t>
      </w:r>
      <w:r w:rsidR="0032635B">
        <w:rPr>
          <w:b w:val="0"/>
          <w:bCs/>
          <w:lang w:val="ru-RU"/>
        </w:rPr>
        <w:t xml:space="preserve">, в </w:t>
      </w:r>
      <w:r w:rsidR="0032635B" w:rsidRPr="00341A38">
        <w:rPr>
          <w:b w:val="0"/>
          <w:szCs w:val="24"/>
          <w:lang w:val="ru-RU"/>
        </w:rPr>
        <w:t>соответствии с классификатором видов разрешенного использования земельных участков, утвержденны</w:t>
      </w:r>
      <w:r w:rsidR="00C33C0C">
        <w:rPr>
          <w:b w:val="0"/>
          <w:szCs w:val="24"/>
          <w:lang w:val="ru-RU"/>
        </w:rPr>
        <w:t>м</w:t>
      </w:r>
      <w:r w:rsidR="0032635B" w:rsidRPr="00341A38">
        <w:rPr>
          <w:b w:val="0"/>
          <w:szCs w:val="24"/>
          <w:lang w:val="ru-RU"/>
        </w:rPr>
        <w:t xml:space="preserve"> Приказом Минэкономразвития России от 01.09.2014г. №540 «Об утверждении классификатора видов разрешенного использования земельных участков»</w:t>
      </w:r>
      <w:r w:rsidR="0032635B" w:rsidRPr="00341A38">
        <w:rPr>
          <w:b w:val="0"/>
          <w:bCs/>
          <w:szCs w:val="24"/>
          <w:lang w:val="ru-RU"/>
        </w:rPr>
        <w:t>,</w:t>
      </w:r>
      <w:r w:rsidR="00F01994">
        <w:rPr>
          <w:b w:val="0"/>
          <w:bCs/>
          <w:lang w:val="ru-RU"/>
        </w:rPr>
        <w:t xml:space="preserve"> в связи с </w:t>
      </w:r>
      <w:r w:rsidR="00A74851">
        <w:rPr>
          <w:b w:val="0"/>
          <w:bCs/>
          <w:lang w:val="ru-RU"/>
        </w:rPr>
        <w:t xml:space="preserve">постановкой на </w:t>
      </w:r>
      <w:r w:rsidR="00A74851" w:rsidRPr="00A74851">
        <w:rPr>
          <w:b w:val="0"/>
          <w:bCs/>
          <w:color w:val="auto"/>
          <w:lang w:val="ru-RU"/>
        </w:rPr>
        <w:t>кадастровый учет и государственн</w:t>
      </w:r>
      <w:r w:rsidR="00A74851">
        <w:rPr>
          <w:b w:val="0"/>
          <w:bCs/>
          <w:color w:val="auto"/>
          <w:lang w:val="ru-RU"/>
        </w:rPr>
        <w:t>ой</w:t>
      </w:r>
      <w:r w:rsidR="00A74851" w:rsidRPr="00A74851">
        <w:rPr>
          <w:b w:val="0"/>
          <w:bCs/>
          <w:color w:val="auto"/>
          <w:lang w:val="ru-RU"/>
        </w:rPr>
        <w:t xml:space="preserve"> регистраци</w:t>
      </w:r>
      <w:r w:rsidR="00A74851">
        <w:rPr>
          <w:b w:val="0"/>
          <w:bCs/>
          <w:color w:val="auto"/>
          <w:lang w:val="ru-RU"/>
        </w:rPr>
        <w:t>ей</w:t>
      </w:r>
      <w:r w:rsidR="00A74851" w:rsidRPr="00A74851">
        <w:rPr>
          <w:b w:val="0"/>
          <w:bCs/>
          <w:color w:val="auto"/>
          <w:lang w:val="ru-RU"/>
        </w:rPr>
        <w:t xml:space="preserve"> права собственности в соответствии с действующим законодательством</w:t>
      </w:r>
      <w:proofErr w:type="gramEnd"/>
      <w:r w:rsidR="00F01994" w:rsidRPr="00A74851">
        <w:rPr>
          <w:b w:val="0"/>
          <w:bCs/>
          <w:color w:val="auto"/>
          <w:lang w:val="ru-RU"/>
        </w:rPr>
        <w:t>.</w:t>
      </w:r>
      <w:r w:rsidR="00AC015C">
        <w:rPr>
          <w:b w:val="0"/>
          <w:bCs/>
          <w:lang w:val="ru-RU"/>
        </w:rPr>
        <w:t xml:space="preserve"> Письменные предложения заинтересов</w:t>
      </w:r>
      <w:r w:rsidR="00FE3D3A">
        <w:rPr>
          <w:b w:val="0"/>
          <w:bCs/>
          <w:lang w:val="ru-RU"/>
        </w:rPr>
        <w:t xml:space="preserve">анных лиц по теме публичных слушаний принимались до </w:t>
      </w:r>
      <w:r w:rsidR="002F15FA">
        <w:rPr>
          <w:b w:val="0"/>
          <w:bCs/>
          <w:lang w:val="ru-RU"/>
        </w:rPr>
        <w:t>14.12</w:t>
      </w:r>
      <w:r w:rsidR="00FE3D3A">
        <w:rPr>
          <w:b w:val="0"/>
          <w:bCs/>
          <w:lang w:val="ru-RU"/>
        </w:rPr>
        <w:t xml:space="preserve">.2018г. в Комитете по управлению муниципальным имуществом, земельными ресурсами и архитектуре </w:t>
      </w:r>
      <w:r w:rsidR="00C33C0C">
        <w:rPr>
          <w:b w:val="0"/>
          <w:bCs/>
          <w:lang w:val="ru-RU"/>
        </w:rPr>
        <w:t>А</w:t>
      </w:r>
      <w:r w:rsidR="00FE3D3A">
        <w:rPr>
          <w:b w:val="0"/>
          <w:bCs/>
          <w:lang w:val="ru-RU"/>
        </w:rPr>
        <w:t>дминистрации Лежневского муниципального района</w:t>
      </w:r>
      <w:r w:rsidR="001A2CBE">
        <w:rPr>
          <w:b w:val="0"/>
          <w:bCs/>
          <w:lang w:val="ru-RU"/>
        </w:rPr>
        <w:t>, также собственни</w:t>
      </w:r>
      <w:r w:rsidR="00EF7C17">
        <w:rPr>
          <w:b w:val="0"/>
          <w:bCs/>
          <w:lang w:val="ru-RU"/>
        </w:rPr>
        <w:t>ки</w:t>
      </w:r>
      <w:r w:rsidR="001A2CBE">
        <w:rPr>
          <w:b w:val="0"/>
          <w:bCs/>
          <w:lang w:val="ru-RU"/>
        </w:rPr>
        <w:t xml:space="preserve"> смежных земельных участков были уведомлены </w:t>
      </w:r>
      <w:r w:rsidR="00EF7C17">
        <w:rPr>
          <w:b w:val="0"/>
          <w:bCs/>
          <w:lang w:val="ru-RU"/>
        </w:rPr>
        <w:t>в письменном виде посредств</w:t>
      </w:r>
      <w:r w:rsidR="00C33C0C">
        <w:rPr>
          <w:b w:val="0"/>
          <w:bCs/>
          <w:lang w:val="ru-RU"/>
        </w:rPr>
        <w:t>о</w:t>
      </w:r>
      <w:r w:rsidR="00EF7C17">
        <w:rPr>
          <w:b w:val="0"/>
          <w:bCs/>
          <w:lang w:val="ru-RU"/>
        </w:rPr>
        <w:t xml:space="preserve">м почтового отправления с уведомлением, однако </w:t>
      </w:r>
      <w:r w:rsidR="00D10CCD">
        <w:rPr>
          <w:b w:val="0"/>
          <w:bCs/>
          <w:lang w:val="ru-RU"/>
        </w:rPr>
        <w:t>предложения до указанной даты не поступили.</w:t>
      </w:r>
    </w:p>
    <w:p w:rsidR="00C26D55" w:rsidRDefault="00DC30BA" w:rsidP="00795844">
      <w:pPr>
        <w:autoSpaceDE w:val="0"/>
        <w:autoSpaceDN w:val="0"/>
        <w:adjustRightInd w:val="0"/>
        <w:ind w:firstLine="851"/>
        <w:jc w:val="both"/>
      </w:pPr>
      <w:r>
        <w:rPr>
          <w:b/>
        </w:rPr>
        <w:t>А.Н. Сазонова</w:t>
      </w:r>
      <w:r w:rsidR="008B5EE1" w:rsidRPr="008B5EE1">
        <w:rPr>
          <w:b/>
        </w:rPr>
        <w:t>:</w:t>
      </w:r>
      <w:r w:rsidR="008B5EE1">
        <w:t xml:space="preserve"> Какие предложения будут у участников публичных слушаний?</w:t>
      </w:r>
    </w:p>
    <w:p w:rsidR="00AD2D85" w:rsidRDefault="00DC30BA" w:rsidP="00795844">
      <w:pPr>
        <w:autoSpaceDE w:val="0"/>
        <w:autoSpaceDN w:val="0"/>
        <w:adjustRightInd w:val="0"/>
        <w:ind w:firstLine="851"/>
        <w:jc w:val="both"/>
      </w:pPr>
      <w:r>
        <w:rPr>
          <w:b/>
        </w:rPr>
        <w:t>О.Н. Сапожникова</w:t>
      </w:r>
      <w:r w:rsidR="00147C3F">
        <w:rPr>
          <w:b/>
        </w:rPr>
        <w:t>:</w:t>
      </w:r>
      <w:r>
        <w:rPr>
          <w:b/>
        </w:rPr>
        <w:t xml:space="preserve"> </w:t>
      </w:r>
      <w:r w:rsidR="008B5EE1" w:rsidRPr="00AD2D85">
        <w:t xml:space="preserve">Предлагаю принять предложенные намерения по </w:t>
      </w:r>
      <w:r w:rsidR="00AD2D85" w:rsidRPr="00AD2D85">
        <w:t>разрешению на условно разрешенный вид использования земельного участка, расположенного по адресу: Ивановская область, Лежневский район, д.</w:t>
      </w:r>
      <w:r w:rsidR="00851880">
        <w:t xml:space="preserve"> </w:t>
      </w:r>
      <w:proofErr w:type="spellStart"/>
      <w:r w:rsidR="00891436">
        <w:t>Корнево</w:t>
      </w:r>
      <w:proofErr w:type="spellEnd"/>
      <w:r w:rsidR="00891436">
        <w:t>, д. 63А</w:t>
      </w:r>
      <w:r w:rsidR="00F01994">
        <w:t>.</w:t>
      </w:r>
    </w:p>
    <w:p w:rsidR="008B5EE1" w:rsidRDefault="00DC30BA" w:rsidP="00795844">
      <w:pPr>
        <w:ind w:firstLine="851"/>
        <w:jc w:val="both"/>
      </w:pPr>
      <w:r>
        <w:rPr>
          <w:b/>
        </w:rPr>
        <w:t>А.Н. Сазонова</w:t>
      </w:r>
      <w:r w:rsidR="008B5EE1">
        <w:rPr>
          <w:b/>
        </w:rPr>
        <w:t xml:space="preserve">: </w:t>
      </w:r>
      <w:r w:rsidR="00D10CCD">
        <w:t>П</w:t>
      </w:r>
      <w:r w:rsidR="00424F01">
        <w:t xml:space="preserve">редлагаю </w:t>
      </w:r>
      <w:r w:rsidR="00D10CCD">
        <w:t>р</w:t>
      </w:r>
      <w:r w:rsidR="008B5EE1" w:rsidRPr="008B5EE1">
        <w:t>екомендовать Глав</w:t>
      </w:r>
      <w:r w:rsidR="008A198D">
        <w:t>е</w:t>
      </w:r>
      <w:r w:rsidR="008B5EE1" w:rsidRPr="008B5EE1">
        <w:t xml:space="preserve"> Лежневского муниципального района предоставить разрешение на</w:t>
      </w:r>
      <w:r w:rsidR="008B5EE1">
        <w:rPr>
          <w:b/>
        </w:rPr>
        <w:t xml:space="preserve"> </w:t>
      </w:r>
      <w:r w:rsidR="00AD2D85" w:rsidRPr="00AD2D85">
        <w:t>условно разрешенный вид использования земельного участка, расположенного по адресу: Ивановская область, Лежневский район, д.</w:t>
      </w:r>
      <w:r w:rsidR="00891436">
        <w:t xml:space="preserve"> </w:t>
      </w:r>
      <w:proofErr w:type="spellStart"/>
      <w:r w:rsidR="00891436">
        <w:t>Корнево</w:t>
      </w:r>
      <w:proofErr w:type="spellEnd"/>
      <w:r w:rsidR="00891436">
        <w:t>, д. 63А</w:t>
      </w:r>
      <w:r w:rsidR="00F01994">
        <w:t>.</w:t>
      </w:r>
    </w:p>
    <w:p w:rsidR="008B5EE1" w:rsidRDefault="008B5EE1" w:rsidP="00795844">
      <w:pPr>
        <w:ind w:firstLine="851"/>
        <w:jc w:val="both"/>
        <w:rPr>
          <w:b/>
        </w:rPr>
      </w:pPr>
      <w:r>
        <w:rPr>
          <w:b/>
        </w:rPr>
        <w:t>Решили:</w:t>
      </w:r>
    </w:p>
    <w:p w:rsidR="00AD2D85" w:rsidRPr="00AD2D85" w:rsidRDefault="008B5EE1" w:rsidP="00795844">
      <w:pPr>
        <w:ind w:firstLine="851"/>
        <w:jc w:val="both"/>
      </w:pPr>
      <w:r w:rsidRPr="008B5EE1">
        <w:t>Рекомендовать Глав</w:t>
      </w:r>
      <w:r w:rsidR="008A198D">
        <w:t>е</w:t>
      </w:r>
      <w:r w:rsidRPr="008B5EE1">
        <w:t xml:space="preserve"> Лежневского муниципального района</w:t>
      </w:r>
      <w:r>
        <w:rPr>
          <w:b/>
        </w:rPr>
        <w:t xml:space="preserve"> </w:t>
      </w:r>
      <w:r w:rsidRPr="008B5EE1">
        <w:t xml:space="preserve">предоставить разрешение </w:t>
      </w:r>
      <w:r w:rsidR="00AD2D85" w:rsidRPr="00AD2D85">
        <w:t>на условно разрешенный вид использования земельного участка, расположенного по адресу: Ивановская область, Лежневский район, д.</w:t>
      </w:r>
      <w:r w:rsidR="00851880">
        <w:t xml:space="preserve"> </w:t>
      </w:r>
      <w:proofErr w:type="spellStart"/>
      <w:r w:rsidR="00891436">
        <w:t>Корнево</w:t>
      </w:r>
      <w:proofErr w:type="spellEnd"/>
      <w:r w:rsidR="00891436">
        <w:t>, д. 63А</w:t>
      </w:r>
      <w:r w:rsidR="00F01994">
        <w:t>.</w:t>
      </w:r>
    </w:p>
    <w:p w:rsidR="00F62B78" w:rsidRDefault="00F62B78" w:rsidP="000F2CBE">
      <w:pPr>
        <w:rPr>
          <w:b/>
        </w:rPr>
      </w:pPr>
    </w:p>
    <w:p w:rsidR="00891436" w:rsidRDefault="00891436" w:rsidP="000F2CBE">
      <w:pPr>
        <w:rPr>
          <w:b/>
        </w:rPr>
      </w:pPr>
    </w:p>
    <w:p w:rsidR="00891436" w:rsidRPr="00AC4555" w:rsidRDefault="00891436" w:rsidP="000F2CBE">
      <w:pPr>
        <w:rPr>
          <w:b/>
        </w:rPr>
      </w:pPr>
    </w:p>
    <w:p w:rsidR="000F2CBE" w:rsidRDefault="008B5EE1" w:rsidP="000F2CBE">
      <w:pPr>
        <w:rPr>
          <w:b/>
        </w:rPr>
      </w:pPr>
      <w:r w:rsidRPr="00217D78">
        <w:rPr>
          <w:b/>
        </w:rPr>
        <w:t>Председатель</w:t>
      </w:r>
      <w:r w:rsidR="000F2CBE" w:rsidRPr="00217D78">
        <w:rPr>
          <w:b/>
        </w:rPr>
        <w:t xml:space="preserve">:                                </w:t>
      </w:r>
      <w:r w:rsidRPr="00217D78">
        <w:rPr>
          <w:b/>
        </w:rPr>
        <w:t xml:space="preserve">  </w:t>
      </w:r>
      <w:r w:rsidR="00851880">
        <w:rPr>
          <w:b/>
        </w:rPr>
        <w:t xml:space="preserve">                                               </w:t>
      </w:r>
      <w:r w:rsidR="00E830FE">
        <w:rPr>
          <w:b/>
        </w:rPr>
        <w:t xml:space="preserve"> </w:t>
      </w:r>
      <w:r w:rsidR="00851880">
        <w:rPr>
          <w:b/>
        </w:rPr>
        <w:t xml:space="preserve">             </w:t>
      </w:r>
      <w:r w:rsidRPr="00217D78">
        <w:rPr>
          <w:b/>
        </w:rPr>
        <w:t xml:space="preserve">    </w:t>
      </w:r>
      <w:r w:rsidR="00851880">
        <w:rPr>
          <w:b/>
        </w:rPr>
        <w:t>П.Н.</w:t>
      </w:r>
      <w:r w:rsidR="004117DB">
        <w:rPr>
          <w:b/>
        </w:rPr>
        <w:t xml:space="preserve">Колесников 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</w:t>
      </w:r>
      <w:r w:rsidR="000F2CBE" w:rsidRPr="00217D78">
        <w:rPr>
          <w:b/>
        </w:rPr>
        <w:t xml:space="preserve">:                         </w:t>
      </w:r>
      <w:r w:rsidR="00D86573" w:rsidRPr="00217D78">
        <w:rPr>
          <w:b/>
        </w:rPr>
        <w:t xml:space="preserve">        </w:t>
      </w:r>
      <w:r w:rsidR="00851880">
        <w:rPr>
          <w:b/>
        </w:rPr>
        <w:t xml:space="preserve">                                                       </w:t>
      </w:r>
      <w:r w:rsidR="00217D78" w:rsidRPr="00217D78">
        <w:rPr>
          <w:b/>
        </w:rPr>
        <w:t xml:space="preserve">      </w:t>
      </w:r>
      <w:r w:rsidR="00E830FE">
        <w:rPr>
          <w:b/>
        </w:rPr>
        <w:t xml:space="preserve"> </w:t>
      </w:r>
      <w:r w:rsidR="00217D78" w:rsidRPr="00217D78">
        <w:rPr>
          <w:b/>
        </w:rPr>
        <w:t xml:space="preserve">     </w:t>
      </w:r>
      <w:r w:rsidR="00851880">
        <w:rPr>
          <w:b/>
        </w:rPr>
        <w:t>О.Н. Сапожникова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891436" w:rsidRDefault="00891436" w:rsidP="00217D78">
      <w:pPr>
        <w:jc w:val="center"/>
        <w:rPr>
          <w:b/>
        </w:rPr>
      </w:pPr>
    </w:p>
    <w:p w:rsidR="00891436" w:rsidRDefault="00891436" w:rsidP="00217D78">
      <w:pPr>
        <w:jc w:val="center"/>
        <w:rPr>
          <w:b/>
        </w:rPr>
      </w:pPr>
    </w:p>
    <w:sectPr w:rsidR="00891436" w:rsidSect="0079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14E2A"/>
    <w:multiLevelType w:val="hybridMultilevel"/>
    <w:tmpl w:val="EA8460F4"/>
    <w:lvl w:ilvl="0" w:tplc="04601C7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F76EB"/>
    <w:multiLevelType w:val="hybridMultilevel"/>
    <w:tmpl w:val="40B6EF54"/>
    <w:lvl w:ilvl="0" w:tplc="26F636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F2CBE"/>
    <w:rsid w:val="00013F62"/>
    <w:rsid w:val="00021C4F"/>
    <w:rsid w:val="00023997"/>
    <w:rsid w:val="00024E36"/>
    <w:rsid w:val="000307AF"/>
    <w:rsid w:val="000360E8"/>
    <w:rsid w:val="000377B6"/>
    <w:rsid w:val="000410A8"/>
    <w:rsid w:val="000451C5"/>
    <w:rsid w:val="000463F3"/>
    <w:rsid w:val="00054285"/>
    <w:rsid w:val="00064A28"/>
    <w:rsid w:val="00071341"/>
    <w:rsid w:val="00073CAB"/>
    <w:rsid w:val="0008687F"/>
    <w:rsid w:val="000A1D85"/>
    <w:rsid w:val="000A28FD"/>
    <w:rsid w:val="000A4DBE"/>
    <w:rsid w:val="000B0208"/>
    <w:rsid w:val="000E0A19"/>
    <w:rsid w:val="000F1C44"/>
    <w:rsid w:val="000F2CBE"/>
    <w:rsid w:val="000F7585"/>
    <w:rsid w:val="001049A4"/>
    <w:rsid w:val="001120BD"/>
    <w:rsid w:val="00120F02"/>
    <w:rsid w:val="00145750"/>
    <w:rsid w:val="00147C3F"/>
    <w:rsid w:val="00174AF3"/>
    <w:rsid w:val="00186760"/>
    <w:rsid w:val="00197184"/>
    <w:rsid w:val="001A2CBE"/>
    <w:rsid w:val="001A6FEC"/>
    <w:rsid w:val="001B2107"/>
    <w:rsid w:val="001B58A0"/>
    <w:rsid w:val="001D6117"/>
    <w:rsid w:val="001E2CEA"/>
    <w:rsid w:val="001E7F5B"/>
    <w:rsid w:val="002146DB"/>
    <w:rsid w:val="00217D78"/>
    <w:rsid w:val="002364E9"/>
    <w:rsid w:val="002438D1"/>
    <w:rsid w:val="00243A42"/>
    <w:rsid w:val="00251089"/>
    <w:rsid w:val="00290D59"/>
    <w:rsid w:val="002927EC"/>
    <w:rsid w:val="00295301"/>
    <w:rsid w:val="002C1416"/>
    <w:rsid w:val="002C4359"/>
    <w:rsid w:val="002C6F71"/>
    <w:rsid w:val="002D1F47"/>
    <w:rsid w:val="002E5535"/>
    <w:rsid w:val="002F15FA"/>
    <w:rsid w:val="002F1BCD"/>
    <w:rsid w:val="002F79AF"/>
    <w:rsid w:val="00307CD5"/>
    <w:rsid w:val="00320065"/>
    <w:rsid w:val="0032635B"/>
    <w:rsid w:val="00335DA7"/>
    <w:rsid w:val="003374B9"/>
    <w:rsid w:val="00337DE6"/>
    <w:rsid w:val="003734BC"/>
    <w:rsid w:val="00374AC1"/>
    <w:rsid w:val="00385915"/>
    <w:rsid w:val="003C62E3"/>
    <w:rsid w:val="004072E7"/>
    <w:rsid w:val="004117DB"/>
    <w:rsid w:val="00415E55"/>
    <w:rsid w:val="004172BE"/>
    <w:rsid w:val="0042268F"/>
    <w:rsid w:val="00423185"/>
    <w:rsid w:val="00424F01"/>
    <w:rsid w:val="00463382"/>
    <w:rsid w:val="004A2B75"/>
    <w:rsid w:val="004A2EEA"/>
    <w:rsid w:val="004A6081"/>
    <w:rsid w:val="004B36AF"/>
    <w:rsid w:val="004E10C9"/>
    <w:rsid w:val="004F2942"/>
    <w:rsid w:val="004F563E"/>
    <w:rsid w:val="005030C8"/>
    <w:rsid w:val="005100E4"/>
    <w:rsid w:val="005247CC"/>
    <w:rsid w:val="00552311"/>
    <w:rsid w:val="00553498"/>
    <w:rsid w:val="00557129"/>
    <w:rsid w:val="005918CC"/>
    <w:rsid w:val="005C4FF6"/>
    <w:rsid w:val="005D1886"/>
    <w:rsid w:val="006126E5"/>
    <w:rsid w:val="00630C08"/>
    <w:rsid w:val="0064203A"/>
    <w:rsid w:val="006422FB"/>
    <w:rsid w:val="0064360E"/>
    <w:rsid w:val="00674BDF"/>
    <w:rsid w:val="00681406"/>
    <w:rsid w:val="00682825"/>
    <w:rsid w:val="0068337E"/>
    <w:rsid w:val="006955B8"/>
    <w:rsid w:val="00696BDB"/>
    <w:rsid w:val="006A1E44"/>
    <w:rsid w:val="006C484B"/>
    <w:rsid w:val="006C5962"/>
    <w:rsid w:val="006E4C01"/>
    <w:rsid w:val="006F517F"/>
    <w:rsid w:val="00713164"/>
    <w:rsid w:val="0074069D"/>
    <w:rsid w:val="00746CB9"/>
    <w:rsid w:val="00747A73"/>
    <w:rsid w:val="007601FA"/>
    <w:rsid w:val="00760550"/>
    <w:rsid w:val="0076418E"/>
    <w:rsid w:val="00764766"/>
    <w:rsid w:val="00767AB1"/>
    <w:rsid w:val="0077064E"/>
    <w:rsid w:val="007756BD"/>
    <w:rsid w:val="00795844"/>
    <w:rsid w:val="007A1310"/>
    <w:rsid w:val="007C30AB"/>
    <w:rsid w:val="007D2534"/>
    <w:rsid w:val="007D6EA4"/>
    <w:rsid w:val="007F7327"/>
    <w:rsid w:val="0080619C"/>
    <w:rsid w:val="008212FC"/>
    <w:rsid w:val="00827F79"/>
    <w:rsid w:val="00851880"/>
    <w:rsid w:val="008877C5"/>
    <w:rsid w:val="00891436"/>
    <w:rsid w:val="00896B5C"/>
    <w:rsid w:val="008A02AB"/>
    <w:rsid w:val="008A198D"/>
    <w:rsid w:val="008B28D4"/>
    <w:rsid w:val="008B3AC1"/>
    <w:rsid w:val="008B5EE1"/>
    <w:rsid w:val="008B7BF9"/>
    <w:rsid w:val="008F2F28"/>
    <w:rsid w:val="00904228"/>
    <w:rsid w:val="009064C1"/>
    <w:rsid w:val="00914AAA"/>
    <w:rsid w:val="00924DED"/>
    <w:rsid w:val="00933337"/>
    <w:rsid w:val="00937B98"/>
    <w:rsid w:val="00940D37"/>
    <w:rsid w:val="00940FA0"/>
    <w:rsid w:val="00962555"/>
    <w:rsid w:val="00966C2B"/>
    <w:rsid w:val="0098395D"/>
    <w:rsid w:val="00984EC7"/>
    <w:rsid w:val="0098627B"/>
    <w:rsid w:val="009A17F6"/>
    <w:rsid w:val="009A663A"/>
    <w:rsid w:val="009A6CEC"/>
    <w:rsid w:val="009B4522"/>
    <w:rsid w:val="009B76BF"/>
    <w:rsid w:val="009C30D4"/>
    <w:rsid w:val="009E2D8C"/>
    <w:rsid w:val="009F684C"/>
    <w:rsid w:val="00A31240"/>
    <w:rsid w:val="00A61731"/>
    <w:rsid w:val="00A74851"/>
    <w:rsid w:val="00A771F8"/>
    <w:rsid w:val="00AA3A0B"/>
    <w:rsid w:val="00AB3C84"/>
    <w:rsid w:val="00AB553B"/>
    <w:rsid w:val="00AC015C"/>
    <w:rsid w:val="00AC4555"/>
    <w:rsid w:val="00AD2D85"/>
    <w:rsid w:val="00B12084"/>
    <w:rsid w:val="00B327A2"/>
    <w:rsid w:val="00B362C5"/>
    <w:rsid w:val="00B37509"/>
    <w:rsid w:val="00B43271"/>
    <w:rsid w:val="00B45CBC"/>
    <w:rsid w:val="00B6367B"/>
    <w:rsid w:val="00B87E2D"/>
    <w:rsid w:val="00BA1FFB"/>
    <w:rsid w:val="00BB4A56"/>
    <w:rsid w:val="00BB6727"/>
    <w:rsid w:val="00BC1600"/>
    <w:rsid w:val="00BE7FCA"/>
    <w:rsid w:val="00C03C1C"/>
    <w:rsid w:val="00C26D55"/>
    <w:rsid w:val="00C3028E"/>
    <w:rsid w:val="00C33C0C"/>
    <w:rsid w:val="00C74B54"/>
    <w:rsid w:val="00C83862"/>
    <w:rsid w:val="00C839CA"/>
    <w:rsid w:val="00CA1983"/>
    <w:rsid w:val="00CE1507"/>
    <w:rsid w:val="00CE4E1C"/>
    <w:rsid w:val="00D00076"/>
    <w:rsid w:val="00D032C1"/>
    <w:rsid w:val="00D032C7"/>
    <w:rsid w:val="00D10CCD"/>
    <w:rsid w:val="00D16264"/>
    <w:rsid w:val="00D31097"/>
    <w:rsid w:val="00D406A0"/>
    <w:rsid w:val="00D52287"/>
    <w:rsid w:val="00D8492A"/>
    <w:rsid w:val="00D86573"/>
    <w:rsid w:val="00D906C0"/>
    <w:rsid w:val="00D953C4"/>
    <w:rsid w:val="00D97128"/>
    <w:rsid w:val="00DA3614"/>
    <w:rsid w:val="00DB2762"/>
    <w:rsid w:val="00DB432E"/>
    <w:rsid w:val="00DC265F"/>
    <w:rsid w:val="00DC30BA"/>
    <w:rsid w:val="00DD066A"/>
    <w:rsid w:val="00DD16BC"/>
    <w:rsid w:val="00DD52BA"/>
    <w:rsid w:val="00DE4F8B"/>
    <w:rsid w:val="00DF6CB1"/>
    <w:rsid w:val="00E12E63"/>
    <w:rsid w:val="00E17B37"/>
    <w:rsid w:val="00E356FD"/>
    <w:rsid w:val="00E413D8"/>
    <w:rsid w:val="00E467D7"/>
    <w:rsid w:val="00E830FE"/>
    <w:rsid w:val="00E91AE2"/>
    <w:rsid w:val="00EF7C17"/>
    <w:rsid w:val="00F01994"/>
    <w:rsid w:val="00F10572"/>
    <w:rsid w:val="00F11116"/>
    <w:rsid w:val="00F16858"/>
    <w:rsid w:val="00F26C41"/>
    <w:rsid w:val="00F42F3B"/>
    <w:rsid w:val="00F5559C"/>
    <w:rsid w:val="00F62B78"/>
    <w:rsid w:val="00F7542E"/>
    <w:rsid w:val="00F80294"/>
    <w:rsid w:val="00FB2241"/>
    <w:rsid w:val="00FE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customStyle="1" w:styleId="a8">
    <w:name w:val="Нормальный (таблица)"/>
    <w:basedOn w:val="a"/>
    <w:next w:val="a"/>
    <w:uiPriority w:val="99"/>
    <w:rsid w:val="004A2B75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5D5ABFCDAE2DB60987EB202BFDEBE76CB37EEF10F7F898ADC7A554A94E38F93008ED37wEL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5D5ABFCDAE2DB60987EB202BFDEBE76CB37EEF10F7F898ADC7A554A94E38F93008ED37wEL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E3FE-47D5-4B57-A9B2-01C20805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2018-12-04T06:00:00Z</cp:lastPrinted>
  <dcterms:created xsi:type="dcterms:W3CDTF">2018-10-22T07:05:00Z</dcterms:created>
  <dcterms:modified xsi:type="dcterms:W3CDTF">2018-12-24T08:32:00Z</dcterms:modified>
</cp:coreProperties>
</file>