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868" w:rsidRDefault="00C70868" w:rsidP="00C70868">
      <w:pPr>
        <w:rPr>
          <w:szCs w:val="28"/>
        </w:rPr>
      </w:pPr>
    </w:p>
    <w:p w:rsidR="00C70868" w:rsidRDefault="00C70868" w:rsidP="00C70868">
      <w:pPr>
        <w:jc w:val="center"/>
      </w:pPr>
      <w:r>
        <w:pict>
          <v:group id="_x0000_s1026" style="position:absolute;left:0;text-align:left;margin-left:216.15pt;margin-top:-5.1pt;width:42pt;height:63pt;z-index:251660288" coordorigin="3371,4349" coordsize="4441,65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371;top:4349;width:4076;height:5401">
              <v:imagedata r:id="rId4" o:title="кол" cropleft="8592f" cropright="8467f" gain="142470f" blacklevel="10486f"/>
            </v:shape>
            <v:shape id="_x0000_s1028" type="#_x0000_t75" style="position:absolute;left:3491;top:9569;width:4321;height:507;rotation:313736fd">
              <v:imagedata r:id="rId5" o:title="ветк" gain="69719f" blacklevel="1966f"/>
            </v:shape>
            <v:group id="_x0000_s1029" style="position:absolute;left:3371;top:4451;width:4200;height:6480" coordorigin="611,656" coordsize="3365,5774">
              <v:line id="_x0000_s1030" style="position:absolute;flip:y" from="611,671" to="611,5171" strokeweight="1.75pt"/>
              <v:line id="_x0000_s1031" style="position:absolute" from="611,671" to="3971,671" strokeweight="1.75pt"/>
              <v:line id="_x0000_s1032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3" type="#_x0000_t87" style="position:absolute;left:1666;top:4120;width:1260;height:3360;rotation:270" adj="1672,10279" strokeweight="1.5pt"/>
            </v:group>
          </v:group>
        </w:pic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= </w:t>
      </w:r>
    </w:p>
    <w:p w:rsidR="00C70868" w:rsidRDefault="00C70868" w:rsidP="00C70868">
      <w:pPr>
        <w:jc w:val="center"/>
      </w:pPr>
    </w:p>
    <w:p w:rsidR="00C70868" w:rsidRDefault="00C70868" w:rsidP="00C70868">
      <w:pPr>
        <w:jc w:val="center"/>
        <w:rPr>
          <w:rFonts w:ascii="Garamond" w:eastAsia="Batang" w:hAnsi="Garamond"/>
          <w:b/>
          <w:spacing w:val="100"/>
          <w:sz w:val="40"/>
        </w:rPr>
      </w:pPr>
    </w:p>
    <w:p w:rsidR="00C70868" w:rsidRDefault="00C70868" w:rsidP="00C70868">
      <w:pPr>
        <w:jc w:val="center"/>
        <w:rPr>
          <w:rFonts w:ascii="Garamond" w:eastAsia="Batang" w:hAnsi="Garamond"/>
          <w:b/>
          <w:spacing w:val="100"/>
          <w:sz w:val="40"/>
        </w:rPr>
      </w:pPr>
      <w:r>
        <w:rPr>
          <w:rFonts w:ascii="Garamond" w:eastAsia="Batang" w:hAnsi="Garamond"/>
          <w:b/>
          <w:spacing w:val="100"/>
          <w:sz w:val="40"/>
        </w:rPr>
        <w:t xml:space="preserve">   </w:t>
      </w:r>
    </w:p>
    <w:p w:rsidR="00C70868" w:rsidRDefault="00C70868" w:rsidP="00C70868">
      <w:pPr>
        <w:spacing w:line="276" w:lineRule="auto"/>
        <w:jc w:val="center"/>
        <w:rPr>
          <w:rFonts w:eastAsia="Batang"/>
          <w:b/>
          <w:sz w:val="28"/>
          <w:szCs w:val="28"/>
        </w:rPr>
      </w:pPr>
      <w:r w:rsidRPr="002E4823">
        <w:rPr>
          <w:rFonts w:eastAsia="Batang"/>
          <w:b/>
          <w:sz w:val="28"/>
          <w:szCs w:val="28"/>
        </w:rPr>
        <w:t xml:space="preserve">АДМИНИСТРАЦИЯ </w:t>
      </w:r>
      <w:r>
        <w:rPr>
          <w:rFonts w:eastAsia="Batang"/>
          <w:b/>
          <w:sz w:val="28"/>
          <w:szCs w:val="28"/>
        </w:rPr>
        <w:t xml:space="preserve"> ЛЕЖНЕВСКОГО МУНИЦИПАЛЬНОГО </w:t>
      </w:r>
      <w:r w:rsidRPr="002E4823">
        <w:rPr>
          <w:rFonts w:eastAsia="Batang"/>
          <w:b/>
          <w:sz w:val="28"/>
          <w:szCs w:val="28"/>
        </w:rPr>
        <w:t>РАЙОНА</w:t>
      </w:r>
    </w:p>
    <w:p w:rsidR="00C70868" w:rsidRPr="002E4823" w:rsidRDefault="00C70868" w:rsidP="00C70868">
      <w:pPr>
        <w:spacing w:line="276" w:lineRule="auto"/>
        <w:jc w:val="center"/>
        <w:rPr>
          <w:rFonts w:eastAsia="Batang"/>
          <w:b/>
          <w:sz w:val="28"/>
          <w:szCs w:val="28"/>
        </w:rPr>
      </w:pPr>
      <w:r w:rsidRPr="002E4823">
        <w:rPr>
          <w:rFonts w:eastAsia="Batang"/>
          <w:b/>
          <w:sz w:val="28"/>
          <w:szCs w:val="28"/>
        </w:rPr>
        <w:t xml:space="preserve"> ИВАНОВСКОЙ ОБЛАСТИ</w:t>
      </w:r>
    </w:p>
    <w:p w:rsidR="00C70868" w:rsidRDefault="00C70868" w:rsidP="00C70868">
      <w:pPr>
        <w:jc w:val="center"/>
        <w:rPr>
          <w:rFonts w:eastAsia="Batang"/>
          <w:b/>
          <w:sz w:val="28"/>
          <w:szCs w:val="28"/>
        </w:rPr>
      </w:pPr>
    </w:p>
    <w:p w:rsidR="00C70868" w:rsidRPr="002E4823" w:rsidRDefault="00C70868" w:rsidP="00C70868">
      <w:pPr>
        <w:jc w:val="center"/>
        <w:rPr>
          <w:rFonts w:eastAsia="Batang"/>
          <w:b/>
          <w:sz w:val="28"/>
          <w:szCs w:val="28"/>
        </w:rPr>
      </w:pPr>
      <w:r w:rsidRPr="002E4823">
        <w:rPr>
          <w:rFonts w:eastAsia="Batang"/>
          <w:b/>
          <w:sz w:val="28"/>
          <w:szCs w:val="28"/>
        </w:rPr>
        <w:t>ПОСТАНОВЛЕНИЕ</w:t>
      </w:r>
    </w:p>
    <w:p w:rsidR="00C70868" w:rsidRDefault="00C70868" w:rsidP="00C70868"/>
    <w:p w:rsidR="00C70868" w:rsidRPr="005359D6" w:rsidRDefault="00C70868" w:rsidP="00C70868">
      <w:pPr>
        <w:jc w:val="both"/>
        <w:rPr>
          <w:sz w:val="28"/>
          <w:szCs w:val="28"/>
        </w:rPr>
      </w:pPr>
      <w:r w:rsidRPr="005359D6">
        <w:rPr>
          <w:sz w:val="28"/>
          <w:szCs w:val="28"/>
        </w:rPr>
        <w:t xml:space="preserve">    04.12.2019</w:t>
      </w:r>
      <w:r>
        <w:t xml:space="preserve"> </w:t>
      </w:r>
      <w:r>
        <w:tab/>
      </w:r>
      <w:r>
        <w:tab/>
        <w:t xml:space="preserve">                                                                                      </w:t>
      </w:r>
      <w:r w:rsidRPr="005359D6">
        <w:rPr>
          <w:sz w:val="28"/>
          <w:szCs w:val="28"/>
        </w:rPr>
        <w:t>№ 605</w:t>
      </w:r>
    </w:p>
    <w:p w:rsidR="00C70868" w:rsidRDefault="00C70868" w:rsidP="00C70868">
      <w:pPr>
        <w:jc w:val="both"/>
        <w:rPr>
          <w:sz w:val="22"/>
        </w:rPr>
      </w:pPr>
    </w:p>
    <w:p w:rsidR="00C70868" w:rsidRDefault="00C70868" w:rsidP="00C708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публичного сервитута в отношении земельных участков, расположенных на территории </w:t>
      </w:r>
      <w:proofErr w:type="spellStart"/>
      <w:r>
        <w:rPr>
          <w:b/>
          <w:sz w:val="28"/>
          <w:szCs w:val="28"/>
        </w:rPr>
        <w:t>Лежневского</w:t>
      </w:r>
      <w:proofErr w:type="spellEnd"/>
      <w:r>
        <w:rPr>
          <w:b/>
          <w:sz w:val="28"/>
          <w:szCs w:val="28"/>
        </w:rPr>
        <w:t xml:space="preserve"> муниципального</w:t>
      </w:r>
      <w:r w:rsidRPr="00AE03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района Ивановской области  в целях размещения объектов </w:t>
      </w:r>
    </w:p>
    <w:p w:rsidR="00C70868" w:rsidRPr="00D95353" w:rsidRDefault="00C70868" w:rsidP="00C7086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электросетевого</w:t>
      </w:r>
      <w:proofErr w:type="spellEnd"/>
      <w:r>
        <w:rPr>
          <w:b/>
          <w:sz w:val="28"/>
          <w:szCs w:val="28"/>
        </w:rPr>
        <w:t xml:space="preserve"> хозяйства</w:t>
      </w:r>
    </w:p>
    <w:p w:rsidR="00C70868" w:rsidRDefault="00C70868" w:rsidP="00C70868">
      <w:pPr>
        <w:jc w:val="both"/>
        <w:rPr>
          <w:sz w:val="28"/>
          <w:szCs w:val="28"/>
        </w:rPr>
      </w:pPr>
    </w:p>
    <w:p w:rsidR="00C70868" w:rsidRPr="00EA2A86" w:rsidRDefault="00C70868" w:rsidP="00C708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D2CB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 от 25.10. 2001 № 137-ФЗ «О введении в действие Земельного кодекса Российской Федерации»                       (в действующей редакции)</w:t>
      </w:r>
      <w:r w:rsidRPr="003D2CB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D2CB1">
        <w:rPr>
          <w:sz w:val="28"/>
          <w:szCs w:val="28"/>
        </w:rPr>
        <w:t>ст.</w:t>
      </w:r>
      <w:r>
        <w:rPr>
          <w:sz w:val="28"/>
          <w:szCs w:val="28"/>
        </w:rPr>
        <w:t xml:space="preserve"> ст. </w:t>
      </w:r>
      <w:r w:rsidRPr="003D2CB1">
        <w:rPr>
          <w:sz w:val="28"/>
          <w:szCs w:val="28"/>
        </w:rPr>
        <w:t xml:space="preserve"> </w:t>
      </w:r>
      <w:r>
        <w:rPr>
          <w:sz w:val="28"/>
          <w:szCs w:val="28"/>
        </w:rPr>
        <w:t>39.43</w:t>
      </w:r>
      <w:r w:rsidRPr="003D2CB1">
        <w:rPr>
          <w:sz w:val="28"/>
          <w:szCs w:val="28"/>
        </w:rPr>
        <w:t xml:space="preserve"> Земельного кодекса Российской Федерации, </w:t>
      </w:r>
      <w:r>
        <w:rPr>
          <w:sz w:val="28"/>
          <w:szCs w:val="28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Федерации», на основании ходатайства об установлении публичного сервитута АО «Объединенные электрические сети», в лице генерального директора Смирнова Б.</w:t>
      </w:r>
      <w:proofErr w:type="gramEnd"/>
      <w:r>
        <w:rPr>
          <w:sz w:val="28"/>
          <w:szCs w:val="28"/>
        </w:rPr>
        <w:t xml:space="preserve">В.,  ОГРН 1093706000960, ИНН 3706016431, находящегося по адресу: 153006, г. Иваново, ул. Новая, д. 15,  </w:t>
      </w:r>
      <w:r w:rsidRPr="00EA2A86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EA2A86">
        <w:rPr>
          <w:sz w:val="28"/>
          <w:szCs w:val="28"/>
        </w:rPr>
        <w:t xml:space="preserve"> </w:t>
      </w:r>
      <w:proofErr w:type="spellStart"/>
      <w:r w:rsidRPr="00EA2A86">
        <w:rPr>
          <w:sz w:val="28"/>
          <w:szCs w:val="28"/>
        </w:rPr>
        <w:t>Лежневского</w:t>
      </w:r>
      <w:proofErr w:type="spellEnd"/>
      <w:r w:rsidRPr="00EA2A86">
        <w:rPr>
          <w:sz w:val="28"/>
          <w:szCs w:val="28"/>
        </w:rPr>
        <w:t xml:space="preserve"> муниципального района</w:t>
      </w:r>
      <w:r w:rsidRPr="00EA2A86">
        <w:rPr>
          <w:b/>
          <w:sz w:val="28"/>
          <w:szCs w:val="28"/>
        </w:rPr>
        <w:t xml:space="preserve"> постановляет:</w:t>
      </w:r>
    </w:p>
    <w:p w:rsidR="00C70868" w:rsidRPr="003D2CB1" w:rsidRDefault="00C70868" w:rsidP="00C70868">
      <w:pPr>
        <w:ind w:firstLine="540"/>
        <w:jc w:val="both"/>
        <w:rPr>
          <w:sz w:val="28"/>
          <w:szCs w:val="28"/>
        </w:rPr>
      </w:pPr>
      <w:r w:rsidRPr="003D2CB1">
        <w:rPr>
          <w:sz w:val="28"/>
          <w:szCs w:val="28"/>
        </w:rPr>
        <w:t xml:space="preserve">  </w:t>
      </w:r>
    </w:p>
    <w:p w:rsidR="00C70868" w:rsidRDefault="00C70868" w:rsidP="00C70868">
      <w:pPr>
        <w:ind w:right="-83" w:firstLine="540"/>
        <w:jc w:val="both"/>
        <w:rPr>
          <w:sz w:val="28"/>
          <w:szCs w:val="28"/>
        </w:rPr>
      </w:pPr>
      <w:r w:rsidRPr="003D2CB1">
        <w:rPr>
          <w:sz w:val="28"/>
          <w:szCs w:val="28"/>
        </w:rPr>
        <w:t xml:space="preserve">1. </w:t>
      </w:r>
      <w:r>
        <w:rPr>
          <w:sz w:val="28"/>
          <w:szCs w:val="28"/>
        </w:rPr>
        <w:t>Установить в пользу АО «Объединенные электрические сети»</w:t>
      </w:r>
      <w:r w:rsidRPr="006E4F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ОГРН 1093706000960, ИНН 3706016431, находящегося по адресу: 153006, г. Иваново, ул.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 xml:space="preserve">, д. 15, публичный сервитут  в отношении земельного участка из земель населенных пунктов  с КН 37:09:020401:808, местоположение: Ивановская область, </w:t>
      </w:r>
      <w:proofErr w:type="spellStart"/>
      <w:r>
        <w:rPr>
          <w:sz w:val="28"/>
          <w:szCs w:val="28"/>
        </w:rPr>
        <w:t>Лежневский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Ухтохма</w:t>
      </w:r>
      <w:proofErr w:type="spellEnd"/>
      <w:r>
        <w:rPr>
          <w:sz w:val="28"/>
          <w:szCs w:val="28"/>
        </w:rPr>
        <w:t xml:space="preserve">, южная промышленная зона, комплекс строений № 2,  общей площадью 8185 кв.м., площадь планируемого публичного сервитута 52 кв.м.-  в целях размещения объекта  </w:t>
      </w:r>
      <w:proofErr w:type="spellStart"/>
      <w:r>
        <w:rPr>
          <w:sz w:val="28"/>
          <w:szCs w:val="28"/>
        </w:rPr>
        <w:t>электросетевого</w:t>
      </w:r>
      <w:proofErr w:type="spellEnd"/>
      <w:r>
        <w:rPr>
          <w:sz w:val="28"/>
          <w:szCs w:val="28"/>
        </w:rPr>
        <w:t xml:space="preserve"> хозяйства </w:t>
      </w:r>
      <w:proofErr w:type="gramStart"/>
      <w:r>
        <w:rPr>
          <w:sz w:val="28"/>
          <w:szCs w:val="28"/>
        </w:rPr>
        <w:t>ВЛ</w:t>
      </w:r>
      <w:proofErr w:type="gramEnd"/>
      <w:r>
        <w:rPr>
          <w:sz w:val="28"/>
          <w:szCs w:val="28"/>
        </w:rPr>
        <w:t xml:space="preserve"> 0,4 кВ от ТП-15, ЭСК № 2 (лит.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).</w:t>
      </w:r>
    </w:p>
    <w:p w:rsidR="00C70868" w:rsidRPr="003D2CB1" w:rsidRDefault="00C70868" w:rsidP="00C70868"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действия публичного сервитута – 49 лет.</w:t>
      </w:r>
    </w:p>
    <w:p w:rsidR="00C70868" w:rsidRDefault="00C70868" w:rsidP="00C70868">
      <w:pPr>
        <w:ind w:firstLine="540"/>
        <w:jc w:val="both"/>
        <w:rPr>
          <w:sz w:val="28"/>
          <w:szCs w:val="28"/>
        </w:rPr>
      </w:pPr>
      <w:r w:rsidRPr="003D2CB1">
        <w:rPr>
          <w:sz w:val="28"/>
          <w:szCs w:val="28"/>
        </w:rPr>
        <w:t xml:space="preserve">2. </w:t>
      </w:r>
      <w:r>
        <w:rPr>
          <w:sz w:val="28"/>
          <w:szCs w:val="28"/>
        </w:rPr>
        <w:t>Определить, что границы установленного в п. 1 настоящего постановления публичного сервитута устанавливаются в соответствии со схемой расположения границ (сферы действия) публичного сервитута (прилагается).</w:t>
      </w:r>
    </w:p>
    <w:p w:rsidR="00C70868" w:rsidRDefault="00C70868" w:rsidP="00C708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Ограничения в использовании земельного участка, в отношении которого установлен публичный сервитут, устанавливаются </w:t>
      </w:r>
      <w:proofErr w:type="gramStart"/>
      <w:r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lastRenderedPageBreak/>
        <w:t>Постановления</w:t>
      </w:r>
      <w:proofErr w:type="gramEnd"/>
      <w:r>
        <w:rPr>
          <w:sz w:val="28"/>
          <w:szCs w:val="28"/>
        </w:rPr>
        <w:t xml:space="preserve"> Правительства Российской Федерации от 24.02.2009 № 160 «О порядке установления охранных зон объектов </w:t>
      </w:r>
      <w:proofErr w:type="spellStart"/>
      <w:r>
        <w:rPr>
          <w:sz w:val="28"/>
          <w:szCs w:val="28"/>
        </w:rPr>
        <w:t>электросетевого</w:t>
      </w:r>
      <w:proofErr w:type="spellEnd"/>
      <w:r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C70868" w:rsidRDefault="00C70868" w:rsidP="00C708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Плата за публичный сервитут не устанавливается согласно п. 4 ст. 3.6 Федерального закона от 25.10.2001 № 137-ФЗ «О введение в действие Земельного кодекса Российской Федерации».</w:t>
      </w:r>
    </w:p>
    <w:p w:rsidR="00C70868" w:rsidRDefault="00C70868" w:rsidP="00C708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случае реконструкции, влекущей изменение исключительно местоположения инженерного сооружения, при соблюдении условий, предусмотренных п. 6 ст. 39.50 Земельного кодекса Российской Федерации (далее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К) обладатель публичного сервитута вправе самостоятельно обратиться с соответствующим заявлением в орган регистрации прав с приложением уточненного описания местоположения границ публичного сервитута.</w:t>
      </w:r>
    </w:p>
    <w:p w:rsidR="00C70868" w:rsidRDefault="00C70868" w:rsidP="00C708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C70868" w:rsidRDefault="00C70868" w:rsidP="00C708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Уполномочить настоящим постановлением АО «Объединенные электрические сети» на осуществление действий, предусмотренных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3 п. 7 ст. 39.43 ЗК РФ, в связи с чем, ему предоставляется право на уведомление и направление копии постановления правообладателям  земельных участков, в отношении которых настоящим постановлением установлен публичный сервитут.</w:t>
      </w:r>
    </w:p>
    <w:p w:rsidR="00C70868" w:rsidRDefault="00C70868" w:rsidP="00C708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В сроки, установленные ст. 39.43 ЗК РФ:</w:t>
      </w:r>
    </w:p>
    <w:p w:rsidR="00C70868" w:rsidRDefault="00C70868" w:rsidP="00C708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 Комитету по управлению муниципальным имуществом, земельными ресурсами и архитектуре Администрации </w:t>
      </w:r>
      <w:proofErr w:type="spellStart"/>
      <w:r>
        <w:rPr>
          <w:sz w:val="28"/>
          <w:szCs w:val="28"/>
        </w:rPr>
        <w:t>Лежневского</w:t>
      </w:r>
      <w:proofErr w:type="spellEnd"/>
      <w:r>
        <w:rPr>
          <w:sz w:val="28"/>
          <w:szCs w:val="28"/>
        </w:rPr>
        <w:t xml:space="preserve"> муниципального района (Н.В. Шатова) направить копию настоящего постановления:</w:t>
      </w:r>
    </w:p>
    <w:p w:rsidR="00C70868" w:rsidRDefault="00C70868" w:rsidP="00C708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8.1.1. АО «Объединенные электрические сети» с приложением сведений, предусмотренных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3,5 п. 7 ст. 39.43 ЗК РФ;</w:t>
      </w:r>
    </w:p>
    <w:p w:rsidR="00C70868" w:rsidRDefault="00C70868" w:rsidP="00C708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8.1.2. в Управление Федеральной службы государственной регистрации кадастра и картографии по Ивановской области;</w:t>
      </w:r>
    </w:p>
    <w:p w:rsidR="00C70868" w:rsidRDefault="00C70868" w:rsidP="00C7086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8.2</w:t>
      </w:r>
      <w:proofErr w:type="gramStart"/>
      <w:r>
        <w:rPr>
          <w:sz w:val="28"/>
          <w:szCs w:val="28"/>
        </w:rPr>
        <w:t xml:space="preserve"> </w:t>
      </w:r>
      <w:r w:rsidRPr="00CF6731">
        <w:rPr>
          <w:bCs/>
          <w:sz w:val="28"/>
          <w:szCs w:val="28"/>
        </w:rPr>
        <w:t>Р</w:t>
      </w:r>
      <w:proofErr w:type="gramEnd"/>
      <w:r w:rsidRPr="00CF6731">
        <w:rPr>
          <w:bCs/>
          <w:sz w:val="28"/>
          <w:szCs w:val="28"/>
        </w:rPr>
        <w:t xml:space="preserve">азместить настоящее </w:t>
      </w:r>
      <w:r>
        <w:rPr>
          <w:bCs/>
          <w:sz w:val="28"/>
          <w:szCs w:val="28"/>
        </w:rPr>
        <w:t>Постановление</w:t>
      </w:r>
      <w:r w:rsidRPr="00CF6731">
        <w:rPr>
          <w:bCs/>
          <w:sz w:val="28"/>
          <w:szCs w:val="28"/>
        </w:rPr>
        <w:t xml:space="preserve"> на официальном сайте </w:t>
      </w:r>
      <w:proofErr w:type="spellStart"/>
      <w:r w:rsidRPr="00CF6731">
        <w:rPr>
          <w:bCs/>
          <w:sz w:val="28"/>
          <w:szCs w:val="28"/>
        </w:rPr>
        <w:t>Лежневского</w:t>
      </w:r>
      <w:proofErr w:type="spellEnd"/>
      <w:r w:rsidRPr="00CF6731">
        <w:rPr>
          <w:bCs/>
          <w:sz w:val="28"/>
          <w:szCs w:val="28"/>
        </w:rPr>
        <w:t xml:space="preserve"> муниципального района и опубликовать в газете "Сельские вести".</w:t>
      </w:r>
    </w:p>
    <w:p w:rsidR="00C70868" w:rsidRDefault="00C70868" w:rsidP="00C7086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9. </w:t>
      </w:r>
      <w:proofErr w:type="gramStart"/>
      <w:r w:rsidRPr="00315DC9">
        <w:rPr>
          <w:bCs/>
          <w:sz w:val="28"/>
          <w:szCs w:val="28"/>
        </w:rPr>
        <w:t>Контроль  за</w:t>
      </w:r>
      <w:proofErr w:type="gramEnd"/>
      <w:r w:rsidRPr="00315DC9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C70868" w:rsidRPr="00CF6731" w:rsidRDefault="00C70868" w:rsidP="00C7086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10. </w:t>
      </w:r>
      <w:r>
        <w:rPr>
          <w:sz w:val="28"/>
          <w:szCs w:val="28"/>
        </w:rPr>
        <w:t>Настоящее постановление вступает в силу с момента подписания</w:t>
      </w:r>
    </w:p>
    <w:p w:rsidR="00C70868" w:rsidRPr="00EF5FAC" w:rsidRDefault="00C70868" w:rsidP="00C708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0868" w:rsidRPr="003D2CB1" w:rsidRDefault="00C70868" w:rsidP="00C70868">
      <w:pPr>
        <w:ind w:firstLine="540"/>
        <w:jc w:val="both"/>
        <w:rPr>
          <w:sz w:val="28"/>
          <w:szCs w:val="28"/>
        </w:rPr>
      </w:pPr>
    </w:p>
    <w:p w:rsidR="00C70868" w:rsidRDefault="00C70868" w:rsidP="00C70868">
      <w:pPr>
        <w:rPr>
          <w:b/>
          <w:sz w:val="28"/>
          <w:szCs w:val="28"/>
        </w:rPr>
      </w:pPr>
      <w:r w:rsidRPr="00D8746B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 xml:space="preserve">а  </w:t>
      </w:r>
      <w:r w:rsidRPr="00D8746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Лежневского</w:t>
      </w:r>
      <w:proofErr w:type="spellEnd"/>
    </w:p>
    <w:p w:rsidR="00C70868" w:rsidRDefault="00C70868" w:rsidP="00C7086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П.Н. Колесников</w:t>
      </w:r>
    </w:p>
    <w:p w:rsidR="00C70868" w:rsidRPr="003D2CB1" w:rsidRDefault="00C70868" w:rsidP="00C70868">
      <w:pPr>
        <w:rPr>
          <w:sz w:val="28"/>
          <w:szCs w:val="28"/>
        </w:rPr>
      </w:pPr>
    </w:p>
    <w:p w:rsidR="00C70868" w:rsidRDefault="00C70868" w:rsidP="00C70868">
      <w:pPr>
        <w:ind w:firstLine="540"/>
        <w:jc w:val="both"/>
        <w:rPr>
          <w:sz w:val="22"/>
          <w:szCs w:val="22"/>
        </w:rPr>
      </w:pPr>
    </w:p>
    <w:p w:rsidR="00EF438C" w:rsidRDefault="00EF438C"/>
    <w:sectPr w:rsidR="00EF438C" w:rsidSect="00EF4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868"/>
    <w:rsid w:val="00C70868"/>
    <w:rsid w:val="00EF4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3415</Words>
  <Characters>19469</Characters>
  <Application>Microsoft Office Word</Application>
  <DocSecurity>0</DocSecurity>
  <Lines>162</Lines>
  <Paragraphs>45</Paragraphs>
  <ScaleCrop>false</ScaleCrop>
  <Company/>
  <LinksUpToDate>false</LinksUpToDate>
  <CharactersWithSpaces>22839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2019-12-12T04:20:00Z</dcterms:created>
  <dcterms:modified xsi:type="dcterms:W3CDTF">2019-12-12T04:21:00Z</dcterms:modified>
</cp:coreProperties>
</file>