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A9" w:rsidRDefault="001919A9" w:rsidP="00313499">
      <w:pPr>
        <w:widowControl w:val="0"/>
        <w:autoSpaceDE w:val="0"/>
        <w:autoSpaceDN w:val="0"/>
        <w:adjustRightInd w:val="0"/>
        <w:spacing w:after="0" w:line="240" w:lineRule="auto"/>
        <w:rPr>
          <w:rFonts w:ascii="Times New Roman" w:hAnsi="Times New Roman" w:cs="Times New Roman"/>
          <w:b/>
          <w:bCs/>
          <w:sz w:val="28"/>
          <w:szCs w:val="28"/>
        </w:rPr>
      </w:pPr>
      <w:r w:rsidRPr="00835762">
        <w:pict>
          <v:group id="_x0000_s1034" style="position:absolute;margin-left:204.4pt;margin-top:-40.95pt;width:48pt;height:63pt;z-index:251658240" coordorigin="3371,4349" coordsize="4441,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3371;top:4349;width:4080;height:5400" wrapcoords="-372 0 -372 21375 21600 21375 21600 0 -372 0">
              <v:imagedata r:id="rId5" o:title="кол" cropleft="8615f" cropright="8435f"/>
            </v:shape>
            <v:shape id="_x0000_s1036" type="#_x0000_t75" style="position:absolute;left:3491;top:9569;width:4321;height:507;rotation:313736fd">
              <v:imagedata r:id="rId6" o:title="ветк"/>
            </v:shape>
            <v:group id="_x0000_s1037" style="position:absolute;left:3371;top:4451;width:4200;height:6480" coordorigin="611,656" coordsize="3365,5774">
              <v:line id="_x0000_s1038" style="position:absolute;flip:y" from="611,671" to="611,5171" strokeweight="1.75pt"/>
              <v:line id="_x0000_s1039" style="position:absolute" from="611,671" to="3971,671" strokeweight="1.75pt"/>
              <v:line id="_x0000_s1040"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1" type="#_x0000_t87" style="position:absolute;left:1666;top:4120;width:1260;height:3360;rotation:270" adj="1672,10279" strokeweight="1.5pt"/>
            </v:group>
          </v:group>
        </w:pict>
      </w:r>
    </w:p>
    <w:p w:rsidR="00313499" w:rsidRDefault="00313499" w:rsidP="00313499">
      <w:pPr>
        <w:widowControl w:val="0"/>
        <w:autoSpaceDE w:val="0"/>
        <w:autoSpaceDN w:val="0"/>
        <w:adjustRightInd w:val="0"/>
        <w:spacing w:after="0" w:line="240" w:lineRule="auto"/>
        <w:rPr>
          <w:rFonts w:ascii="Times New Roman" w:hAnsi="Times New Roman" w:cs="Times New Roman"/>
          <w:b/>
          <w:bCs/>
          <w:sz w:val="28"/>
          <w:szCs w:val="28"/>
        </w:rPr>
      </w:pPr>
    </w:p>
    <w:p w:rsidR="00313499" w:rsidRPr="007D2AA0" w:rsidRDefault="00313499" w:rsidP="007D2AA0">
      <w:pPr>
        <w:widowControl w:val="0"/>
        <w:autoSpaceDE w:val="0"/>
        <w:autoSpaceDN w:val="0"/>
        <w:adjustRightInd w:val="0"/>
        <w:spacing w:after="0" w:line="240" w:lineRule="auto"/>
        <w:jc w:val="both"/>
        <w:rPr>
          <w:rFonts w:ascii="Times New Roman" w:hAnsi="Times New Roman" w:cs="Times New Roman"/>
          <w:b/>
          <w:bCs/>
          <w:sz w:val="16"/>
          <w:szCs w:val="16"/>
        </w:rPr>
      </w:pPr>
    </w:p>
    <w:p w:rsidR="00313499" w:rsidRDefault="00313499" w:rsidP="007D2AA0">
      <w:pPr>
        <w:pStyle w:val="a4"/>
        <w:tabs>
          <w:tab w:val="left" w:pos="-360"/>
          <w:tab w:val="left" w:pos="1560"/>
        </w:tabs>
        <w:ind w:left="-113"/>
        <w:jc w:val="center"/>
        <w:outlineLvl w:val="0"/>
        <w:rPr>
          <w:color w:val="000000"/>
          <w:szCs w:val="28"/>
        </w:rPr>
      </w:pPr>
      <w:r>
        <w:rPr>
          <w:color w:val="000000"/>
          <w:szCs w:val="28"/>
        </w:rPr>
        <w:t>АДМИНИСТР</w:t>
      </w:r>
      <w:r w:rsidR="007D2AA0">
        <w:rPr>
          <w:color w:val="000000"/>
          <w:szCs w:val="28"/>
        </w:rPr>
        <w:t xml:space="preserve">АЦИЯ ЛЕЖНЕВСКОГО МУНИЦИПАЛЬНОГО </w:t>
      </w:r>
      <w:r>
        <w:rPr>
          <w:color w:val="000000"/>
          <w:szCs w:val="28"/>
        </w:rPr>
        <w:t>РАЙОНА</w:t>
      </w:r>
      <w:r w:rsidR="007D2AA0">
        <w:rPr>
          <w:color w:val="000000"/>
          <w:szCs w:val="28"/>
        </w:rPr>
        <w:t xml:space="preserve"> </w:t>
      </w:r>
      <w:r>
        <w:rPr>
          <w:color w:val="000000"/>
          <w:szCs w:val="28"/>
        </w:rPr>
        <w:t>ИВАНОВСКОЙ ОБЛАСТИ</w:t>
      </w:r>
    </w:p>
    <w:p w:rsidR="00313499" w:rsidRPr="007D2AA0" w:rsidRDefault="00313499" w:rsidP="007D2AA0">
      <w:pPr>
        <w:pStyle w:val="a4"/>
        <w:tabs>
          <w:tab w:val="left" w:pos="142"/>
          <w:tab w:val="left" w:pos="1560"/>
        </w:tabs>
        <w:jc w:val="center"/>
        <w:outlineLvl w:val="0"/>
        <w:rPr>
          <w:color w:val="000000"/>
          <w:sz w:val="16"/>
          <w:szCs w:val="16"/>
        </w:rPr>
      </w:pPr>
    </w:p>
    <w:p w:rsidR="00313499" w:rsidRDefault="00313499" w:rsidP="007D2AA0">
      <w:pPr>
        <w:pStyle w:val="a4"/>
        <w:tabs>
          <w:tab w:val="left" w:pos="0"/>
          <w:tab w:val="left" w:pos="9180"/>
        </w:tabs>
        <w:outlineLvl w:val="0"/>
        <w:rPr>
          <w:color w:val="000000"/>
          <w:szCs w:val="28"/>
        </w:rPr>
      </w:pPr>
      <w:r>
        <w:rPr>
          <w:color w:val="000000"/>
          <w:szCs w:val="28"/>
        </w:rPr>
        <w:t xml:space="preserve">                                                 ПОСТАНОВЛЕНИЕ</w:t>
      </w:r>
    </w:p>
    <w:p w:rsidR="00313499" w:rsidRPr="007D2AA0" w:rsidRDefault="00313499" w:rsidP="007D2AA0">
      <w:pPr>
        <w:spacing w:after="0"/>
        <w:rPr>
          <w:rFonts w:ascii="Times New Roman" w:hAnsi="Times New Roman" w:cs="Times New Roman"/>
          <w:sz w:val="16"/>
          <w:szCs w:val="16"/>
        </w:rPr>
      </w:pPr>
    </w:p>
    <w:p w:rsidR="00313499" w:rsidRDefault="00313499" w:rsidP="007D2AA0">
      <w:pPr>
        <w:spacing w:after="0"/>
        <w:jc w:val="both"/>
        <w:rPr>
          <w:rFonts w:ascii="Times New Roman" w:hAnsi="Times New Roman" w:cs="Times New Roman"/>
          <w:sz w:val="28"/>
          <w:szCs w:val="28"/>
        </w:rPr>
      </w:pPr>
      <w:r>
        <w:rPr>
          <w:rFonts w:ascii="Times New Roman" w:hAnsi="Times New Roman" w:cs="Times New Roman"/>
          <w:sz w:val="28"/>
          <w:szCs w:val="28"/>
        </w:rPr>
        <w:t>«</w:t>
      </w:r>
      <w:r w:rsidR="00495DD3">
        <w:rPr>
          <w:rFonts w:ascii="Times New Roman" w:hAnsi="Times New Roman" w:cs="Times New Roman"/>
          <w:sz w:val="28"/>
          <w:szCs w:val="28"/>
        </w:rPr>
        <w:t>____</w:t>
      </w:r>
      <w:r>
        <w:rPr>
          <w:rFonts w:ascii="Times New Roman" w:hAnsi="Times New Roman" w:cs="Times New Roman"/>
          <w:sz w:val="28"/>
          <w:szCs w:val="28"/>
        </w:rPr>
        <w:t xml:space="preserve">» </w:t>
      </w:r>
      <w:r w:rsidR="00495DD3">
        <w:rPr>
          <w:rFonts w:ascii="Times New Roman" w:hAnsi="Times New Roman" w:cs="Times New Roman"/>
          <w:sz w:val="28"/>
          <w:szCs w:val="28"/>
        </w:rPr>
        <w:t>__________ 2016</w:t>
      </w:r>
      <w:r>
        <w:rPr>
          <w:rFonts w:ascii="Times New Roman" w:hAnsi="Times New Roman" w:cs="Times New Roman"/>
          <w:sz w:val="28"/>
          <w:szCs w:val="28"/>
        </w:rPr>
        <w:t xml:space="preserve">г.                                           </w:t>
      </w:r>
      <w:r w:rsidR="00495DD3">
        <w:rPr>
          <w:rFonts w:ascii="Times New Roman" w:hAnsi="Times New Roman" w:cs="Times New Roman"/>
          <w:sz w:val="28"/>
          <w:szCs w:val="28"/>
        </w:rPr>
        <w:t xml:space="preserve">                    </w:t>
      </w:r>
      <w:r>
        <w:rPr>
          <w:rFonts w:ascii="Times New Roman" w:hAnsi="Times New Roman" w:cs="Times New Roman"/>
          <w:sz w:val="28"/>
          <w:szCs w:val="28"/>
        </w:rPr>
        <w:t xml:space="preserve">     № </w:t>
      </w:r>
      <w:r w:rsidR="00495DD3">
        <w:rPr>
          <w:rFonts w:ascii="Times New Roman" w:hAnsi="Times New Roman" w:cs="Times New Roman"/>
          <w:sz w:val="28"/>
          <w:szCs w:val="28"/>
        </w:rPr>
        <w:t>_______</w:t>
      </w:r>
    </w:p>
    <w:p w:rsidR="00313499" w:rsidRPr="007D2AA0" w:rsidRDefault="00313499" w:rsidP="007D2AA0">
      <w:pPr>
        <w:spacing w:after="0"/>
        <w:jc w:val="both"/>
        <w:rPr>
          <w:rFonts w:ascii="Times New Roman" w:hAnsi="Times New Roman" w:cs="Times New Roman"/>
          <w:sz w:val="16"/>
          <w:szCs w:val="16"/>
        </w:rPr>
      </w:pPr>
    </w:p>
    <w:p w:rsidR="00313499" w:rsidRDefault="00313499" w:rsidP="003134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введении временного ограничения движения транспортных средств по автомобильным дорогам общего пользования местного значения вне границ населенных пунктов в границах Лежневского муниципального района Ивановско</w:t>
      </w:r>
      <w:r w:rsidR="00495DD3">
        <w:rPr>
          <w:rFonts w:ascii="Times New Roman" w:hAnsi="Times New Roman" w:cs="Times New Roman"/>
          <w:b/>
          <w:sz w:val="28"/>
          <w:szCs w:val="28"/>
        </w:rPr>
        <w:t>й области в весенний период 2016</w:t>
      </w:r>
      <w:r>
        <w:rPr>
          <w:rFonts w:ascii="Times New Roman" w:hAnsi="Times New Roman" w:cs="Times New Roman"/>
          <w:b/>
          <w:sz w:val="28"/>
          <w:szCs w:val="28"/>
        </w:rPr>
        <w:t xml:space="preserve"> года»</w:t>
      </w:r>
    </w:p>
    <w:p w:rsidR="00313499" w:rsidRPr="007D2AA0" w:rsidRDefault="00313499" w:rsidP="00313499">
      <w:pPr>
        <w:spacing w:after="0" w:line="240" w:lineRule="auto"/>
        <w:jc w:val="center"/>
        <w:rPr>
          <w:rFonts w:ascii="Times New Roman" w:hAnsi="Times New Roman" w:cs="Times New Roman"/>
          <w:b/>
          <w:sz w:val="16"/>
          <w:szCs w:val="16"/>
        </w:rPr>
      </w:pPr>
    </w:p>
    <w:p w:rsidR="00313499" w:rsidRDefault="00313499" w:rsidP="00313499">
      <w:pPr>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 целях обеспечения безопасности дорожного движения, а так же сохранности автомобильных дорог общего пользования на территории Лежневского муниципального района Ивановской области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 соответствии со статьей 30 Федерального закона от 08.11.2007г. </w:t>
      </w:r>
      <w:hyperlink r:id="rId7" w:history="1">
        <w:r>
          <w:rPr>
            <w:rStyle w:val="a8"/>
            <w:rFonts w:ascii="Times New Roman" w:hAnsi="Times New Roman" w:cs="Times New Roman"/>
            <w:bCs/>
            <w:color w:val="auto"/>
            <w:sz w:val="28"/>
            <w:szCs w:val="28"/>
            <w:u w:val="none"/>
          </w:rPr>
          <w:t>№ 257-ФЗ</w:t>
        </w:r>
      </w:hyperlink>
      <w:r>
        <w:rPr>
          <w:rFonts w:ascii="Times New Roman" w:hAnsi="Times New Roman" w:cs="Times New Roman"/>
          <w:bCs/>
          <w:sz w:val="28"/>
          <w:szCs w:val="28"/>
        </w:rPr>
        <w:t xml:space="preserve"> "Об автомобильных дорогах и дорожной деятельности в Российской Федерации и о внесении</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изменений в отдельные законодательные акты Российской Федерации"</w:t>
      </w:r>
      <w:r>
        <w:rPr>
          <w:rFonts w:ascii="Times New Roman" w:hAnsi="Times New Roman" w:cs="Times New Roman"/>
          <w:color w:val="333333"/>
          <w:sz w:val="28"/>
          <w:szCs w:val="28"/>
        </w:rPr>
        <w:t>,</w:t>
      </w:r>
      <w:r>
        <w:rPr>
          <w:rFonts w:ascii="Times New Roman" w:hAnsi="Times New Roman" w:cs="Times New Roman"/>
          <w:bCs/>
          <w:sz w:val="28"/>
          <w:szCs w:val="28"/>
        </w:rPr>
        <w:t xml:space="preserve"> статьей 14 Федерального закона от 10.12.1995г. </w:t>
      </w:r>
      <w:hyperlink r:id="rId8" w:history="1">
        <w:r>
          <w:rPr>
            <w:rStyle w:val="a8"/>
            <w:rFonts w:ascii="Times New Roman" w:hAnsi="Times New Roman" w:cs="Times New Roman"/>
            <w:bCs/>
            <w:color w:val="auto"/>
            <w:sz w:val="28"/>
            <w:szCs w:val="28"/>
            <w:u w:val="none"/>
          </w:rPr>
          <w:t>№ 196-ФЗ</w:t>
        </w:r>
      </w:hyperlink>
      <w:r>
        <w:rPr>
          <w:rFonts w:ascii="Times New Roman" w:hAnsi="Times New Roman" w:cs="Times New Roman"/>
          <w:bCs/>
          <w:sz w:val="28"/>
          <w:szCs w:val="28"/>
        </w:rPr>
        <w:t xml:space="preserve"> "О безопасности дорожного движения", постановлением Правительства Ивановской области от 15.05.2012г. № 129-п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Ивановской области", </w:t>
      </w:r>
      <w:r>
        <w:rPr>
          <w:rFonts w:ascii="Times New Roman" w:hAnsi="Times New Roman" w:cs="Times New Roman"/>
          <w:sz w:val="28"/>
          <w:szCs w:val="28"/>
        </w:rPr>
        <w:t>Администрация Лежневского муниципального района</w:t>
      </w:r>
      <w:proofErr w:type="gramEnd"/>
      <w:r>
        <w:rPr>
          <w:rFonts w:ascii="Times New Roman" w:hAnsi="Times New Roman" w:cs="Times New Roman"/>
          <w:sz w:val="28"/>
          <w:szCs w:val="28"/>
        </w:rPr>
        <w:t xml:space="preserve"> </w:t>
      </w:r>
      <w:r>
        <w:rPr>
          <w:rFonts w:ascii="Times New Roman" w:hAnsi="Times New Roman" w:cs="Times New Roman"/>
          <w:b/>
          <w:sz w:val="28"/>
          <w:szCs w:val="28"/>
        </w:rPr>
        <w:t>постановляет:</w:t>
      </w:r>
    </w:p>
    <w:p w:rsidR="00313499" w:rsidRPr="007D2AA0" w:rsidRDefault="00313499" w:rsidP="00313499">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313499" w:rsidRDefault="00495DD3" w:rsidP="00313499">
      <w:pPr>
        <w:pStyle w:val="a6"/>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0" w:name="Par15"/>
      <w:bookmarkStart w:id="1" w:name="Par16"/>
      <w:bookmarkEnd w:id="0"/>
      <w:bookmarkEnd w:id="1"/>
      <w:proofErr w:type="gramStart"/>
      <w:r>
        <w:rPr>
          <w:rFonts w:ascii="Times New Roman" w:hAnsi="Times New Roman" w:cs="Times New Roman"/>
          <w:sz w:val="28"/>
          <w:szCs w:val="28"/>
        </w:rPr>
        <w:t>Ввести на период с 01.04.2016</w:t>
      </w:r>
      <w:r w:rsidR="00313499">
        <w:rPr>
          <w:rFonts w:ascii="Times New Roman" w:hAnsi="Times New Roman" w:cs="Times New Roman"/>
          <w:sz w:val="28"/>
          <w:szCs w:val="28"/>
        </w:rPr>
        <w:t xml:space="preserve"> </w:t>
      </w:r>
      <w:r>
        <w:rPr>
          <w:rFonts w:ascii="Times New Roman" w:hAnsi="Times New Roman" w:cs="Times New Roman"/>
          <w:sz w:val="28"/>
          <w:szCs w:val="28"/>
        </w:rPr>
        <w:t>года по 30.04.2016</w:t>
      </w:r>
      <w:r w:rsidR="00313499">
        <w:rPr>
          <w:rFonts w:ascii="Times New Roman" w:hAnsi="Times New Roman" w:cs="Times New Roman"/>
          <w:sz w:val="28"/>
          <w:szCs w:val="28"/>
        </w:rPr>
        <w:t xml:space="preserve"> года временное ограничение движения по автомобильным дорогам общего пользования местного значения Лежневского муниципального района транспортных средств, нагрузка хотя бы на одну ось которых превышает предельно допустимое значение нагрузок на оси транспортного средства при движении по автомобильным дорогам общего пользования местного значения вне границ населенных пунктов в границах Лежневского муниципального района в период</w:t>
      </w:r>
      <w:proofErr w:type="gramEnd"/>
      <w:r w:rsidR="00313499">
        <w:rPr>
          <w:rFonts w:ascii="Times New Roman" w:hAnsi="Times New Roman" w:cs="Times New Roman"/>
          <w:sz w:val="28"/>
          <w:szCs w:val="28"/>
        </w:rPr>
        <w:t xml:space="preserve"> временного ограничения движения, согласно приложению.</w:t>
      </w:r>
    </w:p>
    <w:p w:rsidR="00313499" w:rsidRDefault="00313499" w:rsidP="00313499">
      <w:pPr>
        <w:pStyle w:val="a6"/>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введения временного ограничения движения, указанного в </w:t>
      </w:r>
      <w:hyperlink r:id="rId9" w:history="1">
        <w:r>
          <w:rPr>
            <w:rStyle w:val="a8"/>
            <w:rFonts w:ascii="Times New Roman" w:hAnsi="Times New Roman" w:cs="Times New Roman"/>
            <w:color w:val="auto"/>
            <w:sz w:val="28"/>
            <w:szCs w:val="28"/>
            <w:u w:val="none"/>
          </w:rPr>
          <w:t>пункте 1</w:t>
        </w:r>
      </w:hyperlink>
      <w:r>
        <w:rPr>
          <w:rFonts w:ascii="Times New Roman" w:hAnsi="Times New Roman" w:cs="Times New Roman"/>
          <w:sz w:val="28"/>
          <w:szCs w:val="28"/>
        </w:rPr>
        <w:t xml:space="preserve"> настоящего постановления, движение по автомобильным дорогам общего пользования местного значения вне границ населенных пунктов в границах Лежневского муниципального района транспортных средств с грузом или без груза, </w:t>
      </w:r>
      <w:proofErr w:type="gramStart"/>
      <w:r>
        <w:rPr>
          <w:rFonts w:ascii="Times New Roman" w:hAnsi="Times New Roman" w:cs="Times New Roman"/>
          <w:sz w:val="28"/>
          <w:szCs w:val="28"/>
        </w:rPr>
        <w:t>нагрузки</w:t>
      </w:r>
      <w:proofErr w:type="gramEnd"/>
      <w:r>
        <w:rPr>
          <w:rFonts w:ascii="Times New Roman" w:hAnsi="Times New Roman" w:cs="Times New Roman"/>
          <w:sz w:val="28"/>
          <w:szCs w:val="28"/>
        </w:rPr>
        <w:t xml:space="preserve"> на оси которых превышают предельно допустимые значения нагрузок, установленные в </w:t>
      </w:r>
      <w:hyperlink r:id="rId10" w:history="1">
        <w:r>
          <w:rPr>
            <w:rStyle w:val="a8"/>
            <w:rFonts w:ascii="Times New Roman" w:hAnsi="Times New Roman" w:cs="Times New Roman"/>
            <w:color w:val="auto"/>
            <w:sz w:val="28"/>
            <w:szCs w:val="28"/>
            <w:u w:val="none"/>
          </w:rPr>
          <w:t>приложении</w:t>
        </w:r>
      </w:hyperlink>
      <w:r>
        <w:rPr>
          <w:rFonts w:ascii="Times New Roman" w:hAnsi="Times New Roman" w:cs="Times New Roman"/>
          <w:sz w:val="28"/>
          <w:szCs w:val="28"/>
        </w:rPr>
        <w:t xml:space="preserve"> к настоящему постановлению, осуществляется в соответствии с законодательством Российской Федерации, регулирующим правоотношения в сфере перевозки </w:t>
      </w:r>
      <w:r>
        <w:rPr>
          <w:rFonts w:ascii="Times New Roman" w:hAnsi="Times New Roman" w:cs="Times New Roman"/>
          <w:sz w:val="28"/>
          <w:szCs w:val="28"/>
        </w:rPr>
        <w:lastRenderedPageBreak/>
        <w:t>тяжеловесных грузов.</w:t>
      </w:r>
    </w:p>
    <w:p w:rsidR="00313499" w:rsidRDefault="00313499" w:rsidP="00313499">
      <w:pPr>
        <w:pStyle w:val="a6"/>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Временное ограничение движения в весенний период не распространяется на перевозки, указанные в п. 19 </w:t>
      </w:r>
      <w:r>
        <w:rPr>
          <w:rFonts w:ascii="Times New Roman" w:hAnsi="Times New Roman" w:cs="Times New Roman"/>
          <w:bCs/>
          <w:sz w:val="28"/>
          <w:szCs w:val="28"/>
        </w:rPr>
        <w:t>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Ивановской области, утвержденного Постановлением Правительства Ивановской области от 15.05.2012г. № 129-п.</w:t>
      </w:r>
    </w:p>
    <w:p w:rsidR="00313499" w:rsidRDefault="00495DD3" w:rsidP="00313499">
      <w:pPr>
        <w:pStyle w:val="a6"/>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Начальнику отдела ЖКХ Администрации Лежневского муниципального района </w:t>
      </w:r>
      <w:r w:rsidR="00313499">
        <w:rPr>
          <w:rFonts w:ascii="Times New Roman" w:hAnsi="Times New Roman" w:cs="Times New Roman"/>
          <w:sz w:val="28"/>
          <w:szCs w:val="28"/>
        </w:rPr>
        <w:t>Забываевой Е.А.:</w:t>
      </w:r>
    </w:p>
    <w:p w:rsidR="00313499" w:rsidRDefault="00313499" w:rsidP="00313499">
      <w:pPr>
        <w:pStyle w:val="a6"/>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обеспечить взаимодействие с главами администраций сельских поселений Лежневского муниципального района в рамках реализации переданных полномочий в сфере дорожной деятельности по установке временных дорожных знаков 3.12 «Ограничение массы, приходящейся на ось транспортного средства» и знаков дополнительной информации (табличек) 8.20.1 и 8.20.2 «Тип тележки транспортного средства», ограничивающих нагрузку на оси транспортных средств, в местах, определенных для их размещения;</w:t>
      </w:r>
      <w:proofErr w:type="gramEnd"/>
    </w:p>
    <w:p w:rsidR="00313499" w:rsidRDefault="00313499" w:rsidP="0031349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в течение 15 дней со дня подписания настоящего постановления проинформировать о введении временного ограничения в установленном порядке управление Министерства юстиции Российской Федерации по Ивановской области, прокуратуру Ивановской области, управление Государственного автодорожного надзора по Ивановской области, управление Государственной инспекции безопасности дорожного движения управления Министерства внутренних дел России по Ивановской области, Департамент Дорожного хозяйства и транспорта  Ивановской области.</w:t>
      </w:r>
      <w:proofErr w:type="gramEnd"/>
    </w:p>
    <w:p w:rsidR="00313499" w:rsidRDefault="00313499" w:rsidP="00313499">
      <w:pPr>
        <w:pStyle w:val="a6"/>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Рекомендовать главам администраций сельских поселений Лежневского муниципального района:</w:t>
      </w:r>
    </w:p>
    <w:p w:rsidR="00313499" w:rsidRDefault="00313499" w:rsidP="00313499">
      <w:pPr>
        <w:pStyle w:val="a6"/>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в рамках реализации переданных полномочий в сфере дорожной деятельности установить временные дорожные знаки 3.12 «Ограничение массы, приходящейся на ось транспортного средства» и знаки дополнительной информации (табличек) 8.20.1 и 8.20.2 «Тип тележки транспортного средства», ограничивающие нагрузку на оси транспортных средств, в местах, определенных для их размещения на дорогах общего пользования местного значения вне границ населенных пунктов в границах Лежневского муниципального района.</w:t>
      </w:r>
      <w:proofErr w:type="gramEnd"/>
    </w:p>
    <w:p w:rsidR="00313499" w:rsidRDefault="00313499" w:rsidP="00313499">
      <w:pPr>
        <w:pStyle w:val="a6"/>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95DD3">
        <w:rPr>
          <w:rFonts w:ascii="Times New Roman" w:hAnsi="Times New Roman" w:cs="Times New Roman"/>
          <w:color w:val="000000" w:themeColor="text1"/>
          <w:sz w:val="28"/>
          <w:szCs w:val="28"/>
        </w:rPr>
        <w:t xml:space="preserve">Отделу </w:t>
      </w:r>
      <w:r>
        <w:rPr>
          <w:rFonts w:ascii="Times New Roman" w:hAnsi="Times New Roman" w:cs="Times New Roman"/>
          <w:color w:val="000000" w:themeColor="text1"/>
          <w:sz w:val="28"/>
          <w:szCs w:val="28"/>
        </w:rPr>
        <w:t xml:space="preserve">муниципального контроля и информатизации обеспечить опубликование настоящего  постановления в газете "Сельские Вести" и размещение на официальном сайте Администрации Лежневского муниципального района. </w:t>
      </w:r>
    </w:p>
    <w:p w:rsidR="00313499" w:rsidRDefault="00313499" w:rsidP="00313499">
      <w:pPr>
        <w:pStyle w:val="a6"/>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Контроль за выполнением настоящего постановления возложить на</w:t>
      </w:r>
      <w:proofErr w:type="gramStart"/>
      <w:r>
        <w:rPr>
          <w:rFonts w:ascii="Times New Roman" w:hAnsi="Times New Roman" w:cs="Times New Roman"/>
          <w:sz w:val="28"/>
          <w:szCs w:val="28"/>
        </w:rPr>
        <w:t xml:space="preserve"> </w:t>
      </w:r>
      <w:r w:rsidR="005E77E0">
        <w:rPr>
          <w:rFonts w:ascii="Times New Roman" w:hAnsi="Times New Roman" w:cs="Times New Roman"/>
          <w:sz w:val="28"/>
          <w:szCs w:val="28"/>
        </w:rPr>
        <w:t>П</w:t>
      </w:r>
      <w:proofErr w:type="gramEnd"/>
      <w:r w:rsidR="005E77E0">
        <w:rPr>
          <w:rFonts w:ascii="Times New Roman" w:hAnsi="Times New Roman" w:cs="Times New Roman"/>
          <w:sz w:val="28"/>
          <w:szCs w:val="28"/>
        </w:rPr>
        <w:t>ервого заместителя Главы А</w:t>
      </w:r>
      <w:r>
        <w:rPr>
          <w:rFonts w:ascii="Times New Roman" w:hAnsi="Times New Roman" w:cs="Times New Roman"/>
          <w:sz w:val="28"/>
          <w:szCs w:val="28"/>
        </w:rPr>
        <w:t>дминистрации Лежневского муниципального района П.Н. Колесникова.</w:t>
      </w:r>
    </w:p>
    <w:p w:rsidR="00313499" w:rsidRPr="007D2AA0" w:rsidRDefault="00313499" w:rsidP="00313499">
      <w:pPr>
        <w:widowControl w:val="0"/>
        <w:autoSpaceDE w:val="0"/>
        <w:autoSpaceDN w:val="0"/>
        <w:adjustRightInd w:val="0"/>
        <w:spacing w:after="0" w:line="240" w:lineRule="auto"/>
        <w:jc w:val="both"/>
        <w:rPr>
          <w:rFonts w:ascii="Times New Roman" w:hAnsi="Times New Roman" w:cs="Times New Roman"/>
          <w:b/>
          <w:sz w:val="16"/>
          <w:szCs w:val="16"/>
        </w:rPr>
      </w:pPr>
    </w:p>
    <w:p w:rsidR="001919A9" w:rsidRDefault="001919A9" w:rsidP="00313499">
      <w:pPr>
        <w:widowControl w:val="0"/>
        <w:autoSpaceDE w:val="0"/>
        <w:autoSpaceDN w:val="0"/>
        <w:adjustRightInd w:val="0"/>
        <w:spacing w:after="0" w:line="240" w:lineRule="auto"/>
        <w:jc w:val="both"/>
        <w:rPr>
          <w:rFonts w:ascii="Times New Roman" w:hAnsi="Times New Roman" w:cs="Times New Roman"/>
          <w:b/>
          <w:sz w:val="28"/>
          <w:szCs w:val="28"/>
        </w:rPr>
      </w:pPr>
    </w:p>
    <w:p w:rsidR="001919A9" w:rsidRDefault="00313499" w:rsidP="00313499">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Лежневского </w:t>
      </w:r>
    </w:p>
    <w:p w:rsidR="00313499" w:rsidRDefault="00313499" w:rsidP="00313499">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sidR="001919A9">
        <w:rPr>
          <w:rFonts w:ascii="Times New Roman" w:hAnsi="Times New Roman" w:cs="Times New Roman"/>
          <w:b/>
          <w:sz w:val="28"/>
          <w:szCs w:val="28"/>
        </w:rPr>
        <w:t xml:space="preserve">                        </w:t>
      </w:r>
      <w:r>
        <w:rPr>
          <w:rFonts w:ascii="Times New Roman" w:hAnsi="Times New Roman" w:cs="Times New Roman"/>
          <w:b/>
          <w:sz w:val="28"/>
          <w:szCs w:val="28"/>
        </w:rPr>
        <w:t xml:space="preserve">   О.С. Кузьмичева</w:t>
      </w:r>
      <w:r>
        <w:rPr>
          <w:rFonts w:ascii="Times New Roman" w:hAnsi="Times New Roman" w:cs="Times New Roman"/>
          <w:sz w:val="28"/>
          <w:szCs w:val="28"/>
        </w:rPr>
        <w:t xml:space="preserve"> </w:t>
      </w:r>
    </w:p>
    <w:p w:rsidR="00313499" w:rsidRDefault="00313499" w:rsidP="001919A9">
      <w:pPr>
        <w:pStyle w:val="a3"/>
        <w:ind w:left="4536"/>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w:t>
      </w:r>
      <w:r w:rsidR="007D2AA0">
        <w:rPr>
          <w:rFonts w:ascii="Times New Roman" w:hAnsi="Times New Roman"/>
          <w:color w:val="000000" w:themeColor="text1"/>
          <w:sz w:val="28"/>
          <w:szCs w:val="28"/>
        </w:rPr>
        <w:t xml:space="preserve">ожение к </w:t>
      </w:r>
      <w:r>
        <w:rPr>
          <w:rFonts w:ascii="Times New Roman" w:hAnsi="Times New Roman"/>
          <w:color w:val="000000" w:themeColor="text1"/>
          <w:sz w:val="28"/>
          <w:szCs w:val="28"/>
        </w:rPr>
        <w:t>Постановлению Администрации Лежневского муниципальн</w:t>
      </w:r>
      <w:r w:rsidR="00495DD3">
        <w:rPr>
          <w:rFonts w:ascii="Times New Roman" w:hAnsi="Times New Roman"/>
          <w:color w:val="000000" w:themeColor="text1"/>
          <w:sz w:val="28"/>
          <w:szCs w:val="28"/>
        </w:rPr>
        <w:t>ого района Ивановской области от «</w:t>
      </w:r>
      <w:r>
        <w:rPr>
          <w:rFonts w:ascii="Times New Roman" w:hAnsi="Times New Roman"/>
          <w:color w:val="000000" w:themeColor="text1"/>
          <w:sz w:val="28"/>
          <w:szCs w:val="28"/>
        </w:rPr>
        <w:t>_____</w:t>
      </w:r>
      <w:r w:rsidR="00495DD3">
        <w:rPr>
          <w:rFonts w:ascii="Times New Roman" w:hAnsi="Times New Roman"/>
          <w:color w:val="000000" w:themeColor="text1"/>
          <w:sz w:val="28"/>
          <w:szCs w:val="28"/>
        </w:rPr>
        <w:t>»______</w:t>
      </w:r>
      <w:r>
        <w:rPr>
          <w:rFonts w:ascii="Times New Roman" w:hAnsi="Times New Roman"/>
          <w:color w:val="000000" w:themeColor="text1"/>
          <w:sz w:val="28"/>
          <w:szCs w:val="28"/>
        </w:rPr>
        <w:t>__201</w:t>
      </w:r>
      <w:r w:rsidR="00495DD3">
        <w:rPr>
          <w:rFonts w:ascii="Times New Roman" w:hAnsi="Times New Roman"/>
          <w:color w:val="000000" w:themeColor="text1"/>
          <w:sz w:val="28"/>
          <w:szCs w:val="28"/>
        </w:rPr>
        <w:t>6</w:t>
      </w:r>
      <w:r>
        <w:rPr>
          <w:rFonts w:ascii="Times New Roman" w:hAnsi="Times New Roman"/>
          <w:color w:val="000000" w:themeColor="text1"/>
          <w:sz w:val="28"/>
          <w:szCs w:val="28"/>
        </w:rPr>
        <w:t xml:space="preserve"> №___</w:t>
      </w:r>
    </w:p>
    <w:p w:rsidR="00313499" w:rsidRDefault="00313499" w:rsidP="00313499">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Предельно допустимые нагрузки для проезда по автомобильным дорогам местного значения вне границ населенных пунктов в границах Лежневского муниципального района Ивановской области</w:t>
      </w:r>
    </w:p>
    <w:p w:rsidR="00313499" w:rsidRDefault="00313499" w:rsidP="00313499">
      <w:pPr>
        <w:shd w:val="clear" w:color="auto" w:fill="FFFFFF"/>
        <w:spacing w:after="0" w:line="240" w:lineRule="auto"/>
        <w:rPr>
          <w:rFonts w:ascii="Times New Roman" w:eastAsia="Times New Roman" w:hAnsi="Times New Roman" w:cs="Times New Roman"/>
          <w:color w:val="000000"/>
          <w:sz w:val="28"/>
          <w:szCs w:val="28"/>
        </w:rPr>
      </w:pPr>
    </w:p>
    <w:tbl>
      <w:tblPr>
        <w:tblStyle w:val="a7"/>
        <w:tblW w:w="0" w:type="auto"/>
        <w:tblLook w:val="04A0"/>
      </w:tblPr>
      <w:tblGrid>
        <w:gridCol w:w="3190"/>
        <w:gridCol w:w="3190"/>
        <w:gridCol w:w="3191"/>
      </w:tblGrid>
      <w:tr w:rsidR="00313499" w:rsidTr="00313499">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499" w:rsidRDefault="0031349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Допустимая осевая нагрузка </w:t>
            </w:r>
            <w:proofErr w:type="gramStart"/>
            <w:r>
              <w:rPr>
                <w:rFonts w:ascii="Times New Roman" w:eastAsia="Times New Roman" w:hAnsi="Times New Roman" w:cs="Times New Roman"/>
                <w:color w:val="000000"/>
                <w:sz w:val="28"/>
                <w:szCs w:val="28"/>
              </w:rPr>
              <w:t>для</w:t>
            </w:r>
            <w:proofErr w:type="gramEnd"/>
            <w:r>
              <w:rPr>
                <w:rFonts w:ascii="Times New Roman" w:eastAsia="Times New Roman" w:hAnsi="Times New Roman" w:cs="Times New Roman"/>
                <w:color w:val="000000"/>
                <w:sz w:val="28"/>
                <w:szCs w:val="28"/>
              </w:rPr>
              <w:t>:</w:t>
            </w:r>
          </w:p>
        </w:tc>
      </w:tr>
      <w:tr w:rsidR="00313499" w:rsidTr="00313499">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499" w:rsidRDefault="0031349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одиночной оси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499" w:rsidRDefault="0031349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двухосной тележки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499" w:rsidRDefault="0031349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трехосной тележки</w:t>
            </w:r>
          </w:p>
        </w:tc>
      </w:tr>
      <w:tr w:rsidR="00313499" w:rsidTr="00313499">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499" w:rsidRDefault="0031349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т.с. (50 кН)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499" w:rsidRDefault="0031349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т.с. (40 кН)</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499" w:rsidRDefault="0031349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т.с. (30 кН)</w:t>
            </w:r>
          </w:p>
        </w:tc>
      </w:tr>
    </w:tbl>
    <w:p w:rsidR="00313499" w:rsidRDefault="00313499" w:rsidP="00313499">
      <w:pPr>
        <w:rPr>
          <w:rFonts w:ascii="Times New Roman" w:hAnsi="Times New Roman" w:cs="Times New Roman"/>
          <w:sz w:val="28"/>
          <w:szCs w:val="28"/>
        </w:rPr>
      </w:pPr>
    </w:p>
    <w:p w:rsidR="00212563" w:rsidRPr="00313499" w:rsidRDefault="00212563" w:rsidP="00313499">
      <w:pPr>
        <w:rPr>
          <w:szCs w:val="28"/>
        </w:rPr>
      </w:pPr>
    </w:p>
    <w:sectPr w:rsidR="00212563" w:rsidRPr="00313499" w:rsidSect="001919A9">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9C"/>
    <w:multiLevelType w:val="hybridMultilevel"/>
    <w:tmpl w:val="F80465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8796F"/>
    <w:rsid w:val="001919A9"/>
    <w:rsid w:val="001A30B4"/>
    <w:rsid w:val="00212563"/>
    <w:rsid w:val="002779FB"/>
    <w:rsid w:val="00313499"/>
    <w:rsid w:val="0048796F"/>
    <w:rsid w:val="00495DD3"/>
    <w:rsid w:val="005D1D26"/>
    <w:rsid w:val="005E77E0"/>
    <w:rsid w:val="00662811"/>
    <w:rsid w:val="007D2AA0"/>
    <w:rsid w:val="00835762"/>
    <w:rsid w:val="00A31939"/>
    <w:rsid w:val="00A77E49"/>
    <w:rsid w:val="00C3511F"/>
    <w:rsid w:val="00D20890"/>
    <w:rsid w:val="00F21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796F"/>
    <w:pPr>
      <w:spacing w:before="100" w:beforeAutospacing="1" w:after="100" w:afterAutospacing="1" w:line="240" w:lineRule="auto"/>
    </w:pPr>
    <w:rPr>
      <w:rFonts w:ascii="Trebuchet MS" w:eastAsia="Times New Roman" w:hAnsi="Trebuchet MS" w:cs="Times New Roman"/>
      <w:sz w:val="24"/>
      <w:szCs w:val="24"/>
    </w:rPr>
  </w:style>
  <w:style w:type="paragraph" w:styleId="a4">
    <w:name w:val="Subtitle"/>
    <w:basedOn w:val="a"/>
    <w:link w:val="a5"/>
    <w:uiPriority w:val="99"/>
    <w:qFormat/>
    <w:rsid w:val="0048796F"/>
    <w:pPr>
      <w:spacing w:after="0" w:line="240" w:lineRule="auto"/>
    </w:pPr>
    <w:rPr>
      <w:rFonts w:ascii="Times New Roman" w:eastAsia="Times New Roman" w:hAnsi="Times New Roman" w:cs="Times New Roman"/>
      <w:b/>
      <w:sz w:val="28"/>
      <w:szCs w:val="20"/>
    </w:rPr>
  </w:style>
  <w:style w:type="character" w:customStyle="1" w:styleId="a5">
    <w:name w:val="Подзаголовок Знак"/>
    <w:basedOn w:val="a0"/>
    <w:link w:val="a4"/>
    <w:uiPriority w:val="99"/>
    <w:rsid w:val="0048796F"/>
    <w:rPr>
      <w:rFonts w:ascii="Times New Roman" w:eastAsia="Times New Roman" w:hAnsi="Times New Roman" w:cs="Times New Roman"/>
      <w:b/>
      <w:sz w:val="28"/>
      <w:szCs w:val="20"/>
    </w:rPr>
  </w:style>
  <w:style w:type="paragraph" w:styleId="a6">
    <w:name w:val="List Paragraph"/>
    <w:basedOn w:val="a"/>
    <w:uiPriority w:val="34"/>
    <w:qFormat/>
    <w:rsid w:val="0048796F"/>
    <w:pPr>
      <w:ind w:left="720"/>
      <w:contextualSpacing/>
    </w:pPr>
  </w:style>
  <w:style w:type="table" w:styleId="a7">
    <w:name w:val="Table Grid"/>
    <w:basedOn w:val="a1"/>
    <w:uiPriority w:val="59"/>
    <w:rsid w:val="004879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313499"/>
    <w:rPr>
      <w:color w:val="0000FF"/>
      <w:u w:val="single"/>
    </w:rPr>
  </w:style>
</w:styles>
</file>

<file path=word/webSettings.xml><?xml version="1.0" encoding="utf-8"?>
<w:webSettings xmlns:r="http://schemas.openxmlformats.org/officeDocument/2006/relationships" xmlns:w="http://schemas.openxmlformats.org/wordprocessingml/2006/main">
  <w:divs>
    <w:div w:id="7949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FF98CFA3375FA7F4613541BD781B03DACCAD36CFF2D719414D640F6240F4B71C4A5649o62AF" TargetMode="External"/><Relationship Id="rId3" Type="http://schemas.openxmlformats.org/officeDocument/2006/relationships/settings" Target="settings.xml"/><Relationship Id="rId7" Type="http://schemas.openxmlformats.org/officeDocument/2006/relationships/hyperlink" Target="consultantplus://offline/ref=99FF98CFA3375FA7F4613541BD781B03DACDAC37C3F4D719414D640F6240F4B71C4A56496F826103o82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36C076082DD76A6336788A8F53C4CC15FC9A553113AF171E8C48ABA51250A380D8868C68AC1D16522A70D9r5lEH" TargetMode="External"/><Relationship Id="rId4" Type="http://schemas.openxmlformats.org/officeDocument/2006/relationships/webSettings" Target="webSettings.xml"/><Relationship Id="rId9" Type="http://schemas.openxmlformats.org/officeDocument/2006/relationships/hyperlink" Target="consultantplus://offline/ref=36C076082DD76A6336788A8F53C4CC15FC9A553113AF171E8C48ABA51250A380D8868C68AC1D16522A70D8r5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9</cp:revision>
  <cp:lastPrinted>2016-03-29T08:26:00Z</cp:lastPrinted>
  <dcterms:created xsi:type="dcterms:W3CDTF">2015-04-03T11:19:00Z</dcterms:created>
  <dcterms:modified xsi:type="dcterms:W3CDTF">2016-03-29T08:27:00Z</dcterms:modified>
</cp:coreProperties>
</file>