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42" w:rsidRDefault="00900942">
      <w:pPr>
        <w:framePr w:wrap="none" w:vAnchor="page" w:hAnchor="page" w:x="5971" w:y="87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5.25pt">
            <v:imagedata r:id="rId7" r:href="rId8"/>
          </v:shape>
        </w:pict>
      </w:r>
    </w:p>
    <w:p w:rsidR="00900942" w:rsidRDefault="0031613D">
      <w:pPr>
        <w:pStyle w:val="30"/>
        <w:framePr w:w="9691" w:h="13138" w:hRule="exact" w:wrap="none" w:vAnchor="page" w:hAnchor="page" w:x="1795" w:y="2161"/>
        <w:shd w:val="clear" w:color="auto" w:fill="auto"/>
        <w:spacing w:line="280" w:lineRule="exact"/>
        <w:ind w:left="280"/>
      </w:pPr>
      <w:r>
        <w:t>АДМИНИСТРАЦИЯ ЛЕЖНЕВСКОГО МУНИЦИПАЛЬНОГО РАЙОНА</w:t>
      </w:r>
    </w:p>
    <w:p w:rsidR="00900942" w:rsidRDefault="0031613D">
      <w:pPr>
        <w:pStyle w:val="30"/>
        <w:framePr w:w="9691" w:h="13138" w:hRule="exact" w:wrap="none" w:vAnchor="page" w:hAnchor="page" w:x="1795" w:y="2161"/>
        <w:shd w:val="clear" w:color="auto" w:fill="auto"/>
        <w:spacing w:line="643" w:lineRule="exact"/>
        <w:ind w:right="360"/>
        <w:jc w:val="center"/>
      </w:pPr>
      <w:r>
        <w:t>ИВАНОВСКОЙ ОБЛАСТИ</w:t>
      </w:r>
    </w:p>
    <w:p w:rsidR="00900942" w:rsidRDefault="0031613D">
      <w:pPr>
        <w:pStyle w:val="30"/>
        <w:framePr w:w="9691" w:h="13138" w:hRule="exact" w:wrap="none" w:vAnchor="page" w:hAnchor="page" w:x="1795" w:y="2161"/>
        <w:shd w:val="clear" w:color="auto" w:fill="auto"/>
        <w:spacing w:line="643" w:lineRule="exact"/>
        <w:ind w:right="360"/>
        <w:jc w:val="center"/>
      </w:pPr>
      <w:r>
        <w:t>ПОСТАНОВЛЕНИЕ</w:t>
      </w:r>
    </w:p>
    <w:p w:rsidR="00900942" w:rsidRDefault="0031613D">
      <w:pPr>
        <w:pStyle w:val="30"/>
        <w:framePr w:w="9691" w:h="13138" w:hRule="exact" w:wrap="none" w:vAnchor="page" w:hAnchor="page" w:x="1795" w:y="2161"/>
        <w:shd w:val="clear" w:color="auto" w:fill="auto"/>
        <w:tabs>
          <w:tab w:val="left" w:pos="7960"/>
        </w:tabs>
        <w:spacing w:line="643" w:lineRule="exact"/>
        <w:ind w:left="280"/>
      </w:pPr>
      <w:r w:rsidRPr="00FE404D">
        <w:t>«_</w:t>
      </w:r>
      <w:r w:rsidR="00FE404D" w:rsidRPr="00FE404D">
        <w:t>19</w:t>
      </w:r>
      <w:r w:rsidRPr="00FE404D">
        <w:t xml:space="preserve">_» </w:t>
      </w:r>
      <w:r w:rsidR="00FE404D" w:rsidRPr="00FE404D">
        <w:rPr>
          <w:rStyle w:val="318pt"/>
          <w:b/>
          <w:i w:val="0"/>
          <w:sz w:val="28"/>
          <w:szCs w:val="28"/>
          <w:u w:val="none"/>
        </w:rPr>
        <w:t>09</w:t>
      </w:r>
      <w:r w:rsidR="00FE404D">
        <w:rPr>
          <w:rStyle w:val="318pt"/>
          <w:b/>
          <w:i w:val="0"/>
          <w:sz w:val="28"/>
          <w:szCs w:val="28"/>
          <w:u w:val="none"/>
        </w:rPr>
        <w:t>.</w:t>
      </w:r>
      <w:r w:rsidRPr="00FE404D">
        <w:rPr>
          <w:rStyle w:val="31"/>
          <w:bCs/>
        </w:rPr>
        <w:t xml:space="preserve"> </w:t>
      </w:r>
      <w:r w:rsidRPr="00FE404D">
        <w:t>2019 г.</w:t>
      </w:r>
      <w:r>
        <w:tab/>
        <w:t>№</w:t>
      </w:r>
      <w:r w:rsidR="00FE404D">
        <w:t xml:space="preserve"> 447</w:t>
      </w:r>
    </w:p>
    <w:p w:rsidR="00900942" w:rsidRDefault="0031613D">
      <w:pPr>
        <w:pStyle w:val="30"/>
        <w:framePr w:w="9691" w:h="13138" w:hRule="exact" w:wrap="none" w:vAnchor="page" w:hAnchor="page" w:x="1795" w:y="2161"/>
        <w:shd w:val="clear" w:color="auto" w:fill="auto"/>
        <w:tabs>
          <w:tab w:val="left" w:pos="2457"/>
        </w:tabs>
        <w:spacing w:line="643" w:lineRule="exact"/>
        <w:ind w:left="2120"/>
      </w:pPr>
      <w:r>
        <w:t>О</w:t>
      </w:r>
      <w:r>
        <w:tab/>
        <w:t>начале отопительного сезона 2019-2020 г.г.</w:t>
      </w:r>
    </w:p>
    <w:p w:rsidR="00900942" w:rsidRDefault="0031613D">
      <w:pPr>
        <w:pStyle w:val="20"/>
        <w:framePr w:w="9691" w:h="13138" w:hRule="exact" w:wrap="none" w:vAnchor="page" w:hAnchor="page" w:x="1795" w:y="2161"/>
        <w:shd w:val="clear" w:color="auto" w:fill="auto"/>
        <w:spacing w:after="236"/>
        <w:ind w:right="320"/>
      </w:pPr>
      <w:proofErr w:type="gramStart"/>
      <w:r>
        <w:t>В связи с понижением температуры наружного воздуха, в соответствии с Правилами технической эксплуатации тепловых энергоустановок, утвержденными приказом Министерства энергетики Российской Федерации от 24.03.2003 года №115, Правилами предоставления коммунал</w:t>
      </w:r>
      <w:r>
        <w:t>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№354 «О предоставлении коммунальных услуг собственникам помещений в многоквартирных дома</w:t>
      </w:r>
      <w:r>
        <w:t>х и жилых домов», руководствуясь</w:t>
      </w:r>
      <w:proofErr w:type="gramEnd"/>
      <w:r>
        <w:t xml:space="preserve"> Федеральным законом от 06.10.2013г</w:t>
      </w:r>
      <w:proofErr w:type="gramStart"/>
      <w:r>
        <w:t>.д</w:t>
      </w:r>
      <w:proofErr w:type="gramEnd"/>
      <w:r>
        <w:t>а №131-Ф3 «Об общих принципах организации местного самоуправления в Российской Федерации», Уставом Лежневского муниципального района Ивановской области, в целях обеспечения нормативного т</w:t>
      </w:r>
      <w:r>
        <w:t xml:space="preserve">еплового режима в муниципальных учреждениях образования и культуры, жилищного фонда и прочих потребителей, Администрация Лежневского муниципального района Ивановской области </w:t>
      </w:r>
      <w:r>
        <w:rPr>
          <w:rStyle w:val="21"/>
        </w:rPr>
        <w:t>постановляет:</w:t>
      </w:r>
    </w:p>
    <w:p w:rsidR="00900942" w:rsidRDefault="0031613D">
      <w:pPr>
        <w:pStyle w:val="20"/>
        <w:framePr w:w="9691" w:h="13138" w:hRule="exact" w:wrap="none" w:vAnchor="page" w:hAnchor="page" w:x="1795" w:y="2161"/>
        <w:shd w:val="clear" w:color="auto" w:fill="auto"/>
        <w:spacing w:after="236" w:line="322" w:lineRule="exact"/>
        <w:ind w:right="320"/>
      </w:pPr>
      <w:r>
        <w:t xml:space="preserve">1.Начало отопительного сезона 2019 - 2020 года определить в </w:t>
      </w:r>
      <w:r>
        <w:t xml:space="preserve">соответствии с Правилами предоставления коммунальных услуг собственникам помещений в многоквартирных домах и жилых домов, утвержденными постановлением Правительства Российской Федерации от 06.05.2011 №354 «О предоставлении коммунальных услуг собственникам </w:t>
      </w:r>
      <w:r>
        <w:t>помещений в многоквартирных домах и жилых домов», со дня, следующего за днем окончания 5-дневного периода, в</w:t>
      </w:r>
      <w:proofErr w:type="gramStart"/>
      <w:r>
        <w:t xml:space="preserve"> .</w:t>
      </w:r>
      <w:proofErr w:type="gramEnd"/>
      <w:r>
        <w:t>течение которого среднесуточная температура наружного воздуха ниже + 8 градусов Цельсия.</w:t>
      </w:r>
    </w:p>
    <w:p w:rsidR="00900942" w:rsidRDefault="0031613D">
      <w:pPr>
        <w:pStyle w:val="20"/>
        <w:framePr w:w="9691" w:h="13138" w:hRule="exact" w:wrap="none" w:vAnchor="page" w:hAnchor="page" w:x="1795" w:y="2161"/>
        <w:shd w:val="clear" w:color="auto" w:fill="auto"/>
        <w:spacing w:after="0" w:line="326" w:lineRule="exact"/>
        <w:ind w:right="320"/>
      </w:pPr>
      <w:r>
        <w:t>2.Отопительный сезон 2019-2020г.г. для объектов, подключе</w:t>
      </w:r>
      <w:r>
        <w:t>нных к центральным источникам тепловой энергии начать с 08-00ч. 24.09.2019 года, обеспечив первоочередной пуск тепловой энергии потребителям в три этапа:</w:t>
      </w:r>
    </w:p>
    <w:p w:rsidR="00900942" w:rsidRDefault="0031613D">
      <w:pPr>
        <w:pStyle w:val="20"/>
        <w:framePr w:w="9691" w:h="13138" w:hRule="exact" w:wrap="none" w:vAnchor="page" w:hAnchor="page" w:x="1795" w:y="2161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326" w:lineRule="exact"/>
        <w:ind w:right="320"/>
      </w:pPr>
      <w:r>
        <w:t>этап - подключение учреждений социальной сферы: школы, детские сады, больницы;</w:t>
      </w:r>
    </w:p>
    <w:p w:rsidR="00900942" w:rsidRDefault="0031613D">
      <w:pPr>
        <w:pStyle w:val="20"/>
        <w:framePr w:w="9691" w:h="13138" w:hRule="exact" w:wrap="none" w:vAnchor="page" w:hAnchor="page" w:x="1795" w:y="216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80" w:lineRule="exact"/>
      </w:pPr>
      <w:r>
        <w:t>этап - подключение жили</w:t>
      </w:r>
      <w:r>
        <w:t>щного фонда;</w:t>
      </w:r>
    </w:p>
    <w:p w:rsidR="00900942" w:rsidRDefault="0031613D">
      <w:pPr>
        <w:pStyle w:val="20"/>
        <w:framePr w:w="9691" w:h="13138" w:hRule="exact" w:wrap="none" w:vAnchor="page" w:hAnchor="page" w:x="1795" w:y="216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80" w:lineRule="exact"/>
      </w:pPr>
      <w:r>
        <w:t>этап - подключение прочих потребителей.</w:t>
      </w:r>
    </w:p>
    <w:p w:rsidR="00900942" w:rsidRDefault="00900942">
      <w:pPr>
        <w:rPr>
          <w:sz w:val="2"/>
          <w:szCs w:val="2"/>
        </w:rPr>
        <w:sectPr w:rsidR="009009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942" w:rsidRDefault="0031613D">
      <w:pPr>
        <w:pStyle w:val="20"/>
        <w:framePr w:w="9451" w:h="6311" w:hRule="exact" w:wrap="none" w:vAnchor="page" w:hAnchor="page" w:x="1915" w:y="1102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firstLine="780"/>
      </w:pPr>
      <w:r>
        <w:lastRenderedPageBreak/>
        <w:t>Рекомендовать руководителям предприятий, организаций всех форм собственности, имеющим на балансе котельные с подключенными к ним объектами жилищной и социальной сферы, прочих потреб</w:t>
      </w:r>
      <w:r>
        <w:t>ителей обеспечить подачу потребителям тепловой энергии с 08-00ч. 24.09.2019 года.</w:t>
      </w:r>
    </w:p>
    <w:p w:rsidR="00900942" w:rsidRDefault="0031613D">
      <w:pPr>
        <w:pStyle w:val="20"/>
        <w:framePr w:w="9451" w:h="6311" w:hRule="exact" w:wrap="none" w:vAnchor="page" w:hAnchor="page" w:x="1915" w:y="1102"/>
        <w:shd w:val="clear" w:color="auto" w:fill="auto"/>
        <w:spacing w:after="0"/>
        <w:ind w:firstLine="780"/>
      </w:pPr>
      <w:r>
        <w:t xml:space="preserve">Необходимые организационно-технические мероприятия по обеспечению подачи тепла на объекты жилья, социальной сферы, прочих потребителей и перевод энергетического хозяйства с </w:t>
      </w:r>
      <w:r>
        <w:t>летнего на зимний режим завершить до 24-00ч. 01.10.2019г.</w:t>
      </w:r>
    </w:p>
    <w:p w:rsidR="00900942" w:rsidRDefault="0031613D">
      <w:pPr>
        <w:pStyle w:val="20"/>
        <w:framePr w:w="9451" w:h="6311" w:hRule="exact" w:wrap="none" w:vAnchor="page" w:hAnchor="page" w:x="1915" w:y="1102"/>
        <w:shd w:val="clear" w:color="auto" w:fill="auto"/>
        <w:spacing w:after="176" w:line="322" w:lineRule="exact"/>
        <w:ind w:firstLine="780"/>
      </w:pPr>
      <w:r>
        <w:t>Руководителям теплоснабжающих организаций обеспечить ежедневное предоставление в единую дежурную диспетчерскую службу Администрации Лежневского муниципального района Ивановской области оперативной и</w:t>
      </w:r>
      <w:r>
        <w:t>нформации о параметрах работы котельных.</w:t>
      </w:r>
    </w:p>
    <w:p w:rsidR="00900942" w:rsidRDefault="0031613D">
      <w:pPr>
        <w:pStyle w:val="20"/>
        <w:framePr w:w="9451" w:h="6311" w:hRule="exact" w:wrap="none" w:vAnchor="page" w:hAnchor="page" w:x="1915" w:y="1102"/>
        <w:numPr>
          <w:ilvl w:val="0"/>
          <w:numId w:val="2"/>
        </w:numPr>
        <w:shd w:val="clear" w:color="auto" w:fill="auto"/>
        <w:tabs>
          <w:tab w:val="left" w:pos="1028"/>
        </w:tabs>
        <w:spacing w:after="184" w:line="326" w:lineRule="exact"/>
        <w:ind w:firstLine="780"/>
      </w:pPr>
      <w:r>
        <w:t>Контроль за выполнением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Лежневского муниципального района Ивановской области Сазонову А.Н.</w:t>
      </w:r>
    </w:p>
    <w:p w:rsidR="00900942" w:rsidRDefault="0031613D">
      <w:pPr>
        <w:pStyle w:val="20"/>
        <w:framePr w:w="9451" w:h="6311" w:hRule="exact" w:wrap="none" w:vAnchor="page" w:hAnchor="page" w:x="1915" w:y="1102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22" w:lineRule="exact"/>
        <w:ind w:firstLine="780"/>
      </w:pPr>
      <w:r>
        <w:t xml:space="preserve">Опубликовать настоящее постановление в газете </w:t>
      </w:r>
      <w:r>
        <w:t>«Сельские вести» и разместить на официальном сайте Администрации Лежневского муниципального района.</w:t>
      </w:r>
    </w:p>
    <w:p w:rsidR="00900942" w:rsidRDefault="0031613D">
      <w:pPr>
        <w:pStyle w:val="30"/>
        <w:framePr w:w="9451" w:h="671" w:hRule="exact" w:wrap="none" w:vAnchor="page" w:hAnchor="page" w:x="1915" w:y="8431"/>
        <w:shd w:val="clear" w:color="auto" w:fill="auto"/>
        <w:spacing w:line="280" w:lineRule="exact"/>
        <w:jc w:val="left"/>
      </w:pPr>
      <w:r>
        <w:t>Глава</w:t>
      </w:r>
    </w:p>
    <w:p w:rsidR="00900942" w:rsidRDefault="0031613D">
      <w:pPr>
        <w:pStyle w:val="30"/>
        <w:framePr w:w="9451" w:h="671" w:hRule="exact" w:wrap="none" w:vAnchor="page" w:hAnchor="page" w:x="1915" w:y="8431"/>
        <w:shd w:val="clear" w:color="auto" w:fill="auto"/>
        <w:spacing w:line="280" w:lineRule="exact"/>
        <w:jc w:val="left"/>
      </w:pPr>
      <w:r>
        <w:t>Лежневского муниципального района</w:t>
      </w:r>
    </w:p>
    <w:p w:rsidR="00900942" w:rsidRDefault="0031613D">
      <w:pPr>
        <w:pStyle w:val="a5"/>
        <w:framePr w:wrap="none" w:vAnchor="page" w:hAnchor="page" w:x="8995" w:y="8753"/>
        <w:shd w:val="clear" w:color="auto" w:fill="auto"/>
        <w:spacing w:line="280" w:lineRule="exact"/>
      </w:pPr>
      <w:r>
        <w:t>П.Н. Колесников</w:t>
      </w:r>
    </w:p>
    <w:p w:rsidR="00900942" w:rsidRDefault="00900942">
      <w:pPr>
        <w:rPr>
          <w:sz w:val="2"/>
          <w:szCs w:val="2"/>
        </w:rPr>
      </w:pPr>
      <w:r w:rsidRPr="00900942">
        <w:pict>
          <v:shape id="_x0000_s1027" type="#_x0000_t75" style="position:absolute;margin-left:323.7pt;margin-top:415.2pt;width:110.4pt;height:51.3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900942" w:rsidSect="009009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13D" w:rsidRDefault="0031613D" w:rsidP="00900942">
      <w:r>
        <w:separator/>
      </w:r>
    </w:p>
  </w:endnote>
  <w:endnote w:type="continuationSeparator" w:id="0">
    <w:p w:rsidR="0031613D" w:rsidRDefault="0031613D" w:rsidP="0090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13D" w:rsidRDefault="0031613D"/>
  </w:footnote>
  <w:footnote w:type="continuationSeparator" w:id="0">
    <w:p w:rsidR="0031613D" w:rsidRDefault="003161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61EC"/>
    <w:multiLevelType w:val="multilevel"/>
    <w:tmpl w:val="F0B278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46150"/>
    <w:multiLevelType w:val="multilevel"/>
    <w:tmpl w:val="53FE99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0942"/>
    <w:rsid w:val="0031613D"/>
    <w:rsid w:val="00900942"/>
    <w:rsid w:val="00FE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9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094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00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8pt">
    <w:name w:val="Основной текст (3) + 18 pt;Не полужирный;Курсив"/>
    <w:basedOn w:val="3"/>
    <w:rsid w:val="00900942"/>
    <w:rPr>
      <w:b/>
      <w:bCs/>
      <w:i/>
      <w:iCs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9009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0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0094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900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009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00942"/>
    <w:pPr>
      <w:shd w:val="clear" w:color="auto" w:fill="FFFFFF"/>
      <w:spacing w:after="240"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9009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2019-09-20T05:36:00Z</dcterms:created>
  <dcterms:modified xsi:type="dcterms:W3CDTF">2019-09-20T05:37:00Z</dcterms:modified>
</cp:coreProperties>
</file>