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C2" w:rsidRPr="00D878C2" w:rsidRDefault="002621C6" w:rsidP="00D8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198pt;margin-top:0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D878C2" w:rsidRPr="00D878C2" w:rsidRDefault="00D878C2" w:rsidP="00D878C2">
      <w:pPr>
        <w:rPr>
          <w:rFonts w:ascii="Times New Roman" w:hAnsi="Times New Roman" w:cs="Times New Roman"/>
          <w:sz w:val="28"/>
          <w:szCs w:val="28"/>
        </w:rPr>
      </w:pPr>
    </w:p>
    <w:p w:rsidR="00D878C2" w:rsidRPr="00D878C2" w:rsidRDefault="00D878C2" w:rsidP="00D878C2">
      <w:pPr>
        <w:rPr>
          <w:rFonts w:ascii="Times New Roman" w:hAnsi="Times New Roman" w:cs="Times New Roman"/>
          <w:sz w:val="28"/>
          <w:szCs w:val="28"/>
        </w:rPr>
      </w:pPr>
    </w:p>
    <w:p w:rsidR="00D878C2" w:rsidRPr="00D878C2" w:rsidRDefault="00D878C2" w:rsidP="00D878C2">
      <w:pPr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D878C2" w:rsidRPr="00D878C2" w:rsidRDefault="00D878C2" w:rsidP="00D8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D878C2" w:rsidRPr="00D878C2" w:rsidRDefault="00D878C2" w:rsidP="00D8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C2" w:rsidRPr="00D878C2" w:rsidRDefault="00D878C2" w:rsidP="00D8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78C2" w:rsidRPr="00D878C2" w:rsidRDefault="00D878C2" w:rsidP="00D878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16.10.2014</w:t>
      </w:r>
      <w:r w:rsidRPr="00D87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878C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619</w:t>
      </w:r>
    </w:p>
    <w:p w:rsidR="00D878C2" w:rsidRPr="00D878C2" w:rsidRDefault="00D878C2" w:rsidP="00D878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C2" w:rsidRPr="00D878C2" w:rsidRDefault="00D878C2" w:rsidP="003C6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D878C2" w:rsidRPr="00D878C2" w:rsidRDefault="00D878C2" w:rsidP="003C6A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"Развитие малого и среднего предпринимательства в </w:t>
      </w:r>
      <w:proofErr w:type="spellStart"/>
      <w:r w:rsidRPr="00D878C2">
        <w:rPr>
          <w:rFonts w:ascii="Times New Roman" w:hAnsi="Times New Roman" w:cs="Times New Roman"/>
          <w:b/>
          <w:color w:val="000000"/>
          <w:sz w:val="28"/>
          <w:szCs w:val="28"/>
        </w:rPr>
        <w:t>Лежневском</w:t>
      </w:r>
      <w:proofErr w:type="spellEnd"/>
      <w:r w:rsidRPr="00D87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районе Ивановской области на 2014-2016 </w:t>
      </w:r>
      <w:proofErr w:type="spellStart"/>
      <w:proofErr w:type="gramStart"/>
      <w:r w:rsidRPr="00D878C2">
        <w:rPr>
          <w:rFonts w:ascii="Times New Roman" w:hAnsi="Times New Roman" w:cs="Times New Roman"/>
          <w:b/>
          <w:color w:val="000000"/>
          <w:sz w:val="28"/>
          <w:szCs w:val="28"/>
        </w:rPr>
        <w:t>гг</w:t>
      </w:r>
      <w:proofErr w:type="spellEnd"/>
      <w:proofErr w:type="gramEnd"/>
      <w:r w:rsidRPr="00D878C2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D878C2" w:rsidRPr="00D878C2" w:rsidRDefault="00D878C2" w:rsidP="003C6A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(в действующей редакции), Постановлением Администрации Лежневского муниципального района Ивановской области от 12.11.2013г. № 627 «О </w:t>
      </w:r>
      <w:hyperlink w:anchor="Par44" w:history="1">
        <w:proofErr w:type="gramStart"/>
        <w:r w:rsidRPr="00D878C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D878C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878C2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 Лежневского муниципального района Ивановской области, их формирования и реализации, </w:t>
      </w:r>
      <w:hyperlink w:anchor="Par259" w:history="1">
        <w:r w:rsidRPr="00D878C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878C2">
        <w:rPr>
          <w:rFonts w:ascii="Times New Roman" w:hAnsi="Times New Roman" w:cs="Times New Roman"/>
          <w:sz w:val="28"/>
          <w:szCs w:val="28"/>
        </w:rPr>
        <w:t xml:space="preserve"> проведения и критерии оценки эффективности реализации муниципальных программ Лежневского муниципального района Ивановской области» Администрация Лежневского муниципального района постановляет:</w:t>
      </w:r>
    </w:p>
    <w:p w:rsidR="00D878C2" w:rsidRPr="00D878C2" w:rsidRDefault="00D878C2" w:rsidP="003C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C2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«Развитие малого и среднего предпринимательства в </w:t>
      </w:r>
      <w:proofErr w:type="spellStart"/>
      <w:r w:rsidRPr="00D878C2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D878C2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на 2014-2016 годы».</w:t>
      </w:r>
    </w:p>
    <w:p w:rsidR="00D878C2" w:rsidRPr="00D878C2" w:rsidRDefault="00D878C2" w:rsidP="003C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C2">
        <w:rPr>
          <w:rFonts w:ascii="Times New Roman" w:hAnsi="Times New Roman" w:cs="Times New Roman"/>
          <w:sz w:val="28"/>
          <w:szCs w:val="28"/>
        </w:rPr>
        <w:t xml:space="preserve">2. Отменить </w:t>
      </w:r>
      <w:r w:rsidRPr="00D878C2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Лежневского муниципального района Ивановской области  № 19 от 31.01.2011г «</w:t>
      </w:r>
      <w:r w:rsidRPr="00D878C2">
        <w:rPr>
          <w:rFonts w:ascii="Times New Roman" w:hAnsi="Times New Roman" w:cs="Times New Roman"/>
          <w:sz w:val="28"/>
          <w:szCs w:val="28"/>
        </w:rPr>
        <w:t xml:space="preserve">Об утверждении долгосрочной целевой программы «Развитие малого и среднего предпринимательства в </w:t>
      </w:r>
      <w:proofErr w:type="spellStart"/>
      <w:r w:rsidRPr="00D878C2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D878C2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 на 2011 – 2013 годы» (в ред. Постановления Администрации Лежневского муниципального района Ивановской области № 229 от 27.05.2011г.).</w:t>
      </w:r>
    </w:p>
    <w:p w:rsidR="00D878C2" w:rsidRPr="00D878C2" w:rsidRDefault="00D878C2" w:rsidP="003C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C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01.01.2014 года.</w:t>
      </w:r>
    </w:p>
    <w:p w:rsidR="00D878C2" w:rsidRPr="00D878C2" w:rsidRDefault="00D878C2" w:rsidP="00D87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878C2" w:rsidRPr="00D878C2" w:rsidRDefault="00D878C2" w:rsidP="00D87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8556C6" w:rsidRPr="003C6A7F" w:rsidRDefault="00D878C2" w:rsidP="003C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  О.С. Кузьмичева </w:t>
      </w:r>
    </w:p>
    <w:p w:rsidR="008556C6" w:rsidRPr="00F90602" w:rsidRDefault="008556C6" w:rsidP="008556C6">
      <w:pPr>
        <w:shd w:val="clear" w:color="auto" w:fill="FFFFFF"/>
        <w:spacing w:line="274" w:lineRule="exact"/>
        <w:ind w:left="4248" w:right="19"/>
        <w:jc w:val="right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 Администрации Лежневского 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униципального района Ивановской    </w:t>
      </w:r>
      <w:r w:rsidRPr="00F90602">
        <w:rPr>
          <w:rFonts w:ascii="Times New Roman" w:hAnsi="Times New Roman"/>
          <w:color w:val="000000"/>
          <w:sz w:val="28"/>
          <w:szCs w:val="28"/>
        </w:rPr>
        <w:t xml:space="preserve">области  № </w:t>
      </w:r>
      <w:r>
        <w:rPr>
          <w:rFonts w:ascii="Times New Roman" w:hAnsi="Times New Roman"/>
          <w:color w:val="000000"/>
          <w:sz w:val="28"/>
          <w:szCs w:val="28"/>
        </w:rPr>
        <w:t xml:space="preserve">619 </w:t>
      </w:r>
      <w:r w:rsidRPr="00F9060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16.10.2014   </w:t>
      </w:r>
    </w:p>
    <w:p w:rsidR="008556C6" w:rsidRDefault="008556C6" w:rsidP="008556C6">
      <w:pPr>
        <w:shd w:val="clear" w:color="auto" w:fill="FFFFFF"/>
        <w:spacing w:line="274" w:lineRule="exact"/>
        <w:ind w:left="4248" w:right="19"/>
        <w:rPr>
          <w:rFonts w:ascii="Times New Roman" w:hAnsi="Times New Roman"/>
          <w:color w:val="000000"/>
          <w:sz w:val="24"/>
          <w:szCs w:val="24"/>
        </w:rPr>
      </w:pPr>
    </w:p>
    <w:p w:rsidR="008556C6" w:rsidRPr="00F90602" w:rsidRDefault="008556C6" w:rsidP="008556C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56C6" w:rsidRPr="00F90602" w:rsidRDefault="008556C6" w:rsidP="008556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z w:val="28"/>
          <w:szCs w:val="28"/>
        </w:rPr>
        <w:t>Администратор программы:</w:t>
      </w:r>
    </w:p>
    <w:p w:rsidR="008556C6" w:rsidRPr="00F90602" w:rsidRDefault="008556C6" w:rsidP="008556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pacing w:val="1"/>
          <w:sz w:val="28"/>
          <w:szCs w:val="28"/>
        </w:rPr>
        <w:t>отдел экономики и предпринимательства</w:t>
      </w:r>
    </w:p>
    <w:p w:rsidR="008556C6" w:rsidRPr="00F90602" w:rsidRDefault="008556C6" w:rsidP="008556C6">
      <w:pPr>
        <w:pStyle w:val="a3"/>
        <w:jc w:val="right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А</w:t>
      </w:r>
      <w:r w:rsidRPr="00F90602">
        <w:rPr>
          <w:rFonts w:ascii="Times New Roman" w:hAnsi="Times New Roman"/>
          <w:spacing w:val="1"/>
          <w:sz w:val="28"/>
          <w:szCs w:val="28"/>
        </w:rPr>
        <w:t xml:space="preserve">дминистрации Лежневского </w:t>
      </w:r>
      <w:proofErr w:type="gramStart"/>
      <w:r w:rsidRPr="00F90602">
        <w:rPr>
          <w:rFonts w:ascii="Times New Roman" w:hAnsi="Times New Roman"/>
          <w:spacing w:val="1"/>
          <w:sz w:val="28"/>
          <w:szCs w:val="28"/>
        </w:rPr>
        <w:t>муниципального</w:t>
      </w:r>
      <w:proofErr w:type="gramEnd"/>
    </w:p>
    <w:p w:rsidR="008556C6" w:rsidRPr="00F90602" w:rsidRDefault="008556C6" w:rsidP="008556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pacing w:val="1"/>
          <w:sz w:val="28"/>
          <w:szCs w:val="28"/>
        </w:rPr>
        <w:t>района Ивановской области</w:t>
      </w:r>
    </w:p>
    <w:p w:rsidR="008556C6" w:rsidRPr="00F90602" w:rsidRDefault="008556C6" w:rsidP="008556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pacing w:val="-2"/>
          <w:sz w:val="28"/>
          <w:szCs w:val="28"/>
        </w:rPr>
        <w:t xml:space="preserve">Сроки реализации программы: </w:t>
      </w:r>
      <w:r w:rsidRPr="00F90602">
        <w:rPr>
          <w:rFonts w:ascii="Times New Roman" w:hAnsi="Times New Roman"/>
          <w:spacing w:val="7"/>
          <w:sz w:val="28"/>
          <w:szCs w:val="28"/>
        </w:rPr>
        <w:t>201</w:t>
      </w:r>
      <w:r>
        <w:rPr>
          <w:rFonts w:ascii="Times New Roman" w:hAnsi="Times New Roman"/>
          <w:spacing w:val="7"/>
          <w:sz w:val="28"/>
          <w:szCs w:val="28"/>
        </w:rPr>
        <w:t>4-2016</w:t>
      </w:r>
      <w:r w:rsidRPr="00F90602">
        <w:rPr>
          <w:rFonts w:ascii="Times New Roman" w:hAnsi="Times New Roman"/>
          <w:spacing w:val="7"/>
          <w:sz w:val="28"/>
          <w:szCs w:val="28"/>
        </w:rPr>
        <w:t xml:space="preserve"> годы</w:t>
      </w:r>
    </w:p>
    <w:p w:rsidR="008556C6" w:rsidRDefault="008556C6" w:rsidP="008556C6">
      <w:pPr>
        <w:shd w:val="clear" w:color="auto" w:fill="FFFFFF"/>
        <w:spacing w:line="278" w:lineRule="exact"/>
        <w:ind w:right="115"/>
        <w:jc w:val="center"/>
        <w:rPr>
          <w:rFonts w:ascii="Times New Roman" w:hAnsi="Times New Roman"/>
          <w:b/>
          <w:sz w:val="32"/>
          <w:szCs w:val="32"/>
        </w:rPr>
      </w:pPr>
    </w:p>
    <w:p w:rsidR="008556C6" w:rsidRDefault="008556C6" w:rsidP="008556C6">
      <w:pPr>
        <w:shd w:val="clear" w:color="auto" w:fill="FFFFFF"/>
        <w:spacing w:line="278" w:lineRule="exact"/>
        <w:ind w:right="115"/>
        <w:jc w:val="center"/>
        <w:rPr>
          <w:rFonts w:ascii="Times New Roman" w:hAnsi="Times New Roman"/>
          <w:b/>
          <w:sz w:val="32"/>
          <w:szCs w:val="32"/>
        </w:rPr>
      </w:pPr>
    </w:p>
    <w:p w:rsidR="008556C6" w:rsidRDefault="008556C6" w:rsidP="008556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56C6" w:rsidRPr="00F90602" w:rsidRDefault="008556C6" w:rsidP="008556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F90602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8556C6" w:rsidRPr="00F90602" w:rsidRDefault="008556C6" w:rsidP="008556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0602">
        <w:rPr>
          <w:rFonts w:ascii="Times New Roman" w:hAnsi="Times New Roman"/>
          <w:b/>
          <w:sz w:val="28"/>
          <w:szCs w:val="28"/>
        </w:rPr>
        <w:t>"РАЗВИТИЕ МАЛОГО И СРЕДНЕГО</w:t>
      </w:r>
    </w:p>
    <w:p w:rsidR="008556C6" w:rsidRPr="00F90602" w:rsidRDefault="008556C6" w:rsidP="008556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0602">
        <w:rPr>
          <w:rFonts w:ascii="Times New Roman" w:hAnsi="Times New Roman"/>
          <w:b/>
          <w:sz w:val="28"/>
          <w:szCs w:val="28"/>
        </w:rPr>
        <w:t>ПРЕДПРИНИМАТЕЛЬСТВА В ЛЕЖНЕВСКОМ</w:t>
      </w:r>
    </w:p>
    <w:p w:rsidR="008556C6" w:rsidRPr="00F90602" w:rsidRDefault="008556C6" w:rsidP="008556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0602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Pr="00F90602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Pr="00F90602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8556C6" w:rsidRPr="00F90602" w:rsidRDefault="008556C6" w:rsidP="008556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0602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4 - 2016</w:t>
      </w:r>
      <w:r w:rsidRPr="00F90602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8556C6" w:rsidRPr="00F90602" w:rsidRDefault="008556C6" w:rsidP="008556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556C6" w:rsidRPr="00F90602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1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F90602">
        <w:rPr>
          <w:rFonts w:ascii="Times New Roman" w:hAnsi="Times New Roman"/>
          <w:b/>
          <w:sz w:val="28"/>
          <w:szCs w:val="28"/>
        </w:rPr>
        <w:t>Паспорт программы</w:t>
      </w:r>
      <w:r w:rsidRPr="00F90602">
        <w:rPr>
          <w:rFonts w:ascii="Times New Roman" w:hAnsi="Times New Roman"/>
          <w:b/>
          <w:spacing w:val="1"/>
          <w:sz w:val="28"/>
          <w:szCs w:val="28"/>
        </w:rPr>
        <w:t xml:space="preserve"> "Развитие малого и среднего предпринимательства в </w:t>
      </w:r>
      <w:proofErr w:type="spellStart"/>
      <w:r w:rsidRPr="00F90602">
        <w:rPr>
          <w:rFonts w:ascii="Times New Roman" w:hAnsi="Times New Roman"/>
          <w:b/>
          <w:spacing w:val="1"/>
          <w:sz w:val="28"/>
          <w:szCs w:val="28"/>
        </w:rPr>
        <w:t>Лежневском</w:t>
      </w:r>
      <w:proofErr w:type="spellEnd"/>
      <w:r w:rsidRPr="00F90602">
        <w:rPr>
          <w:rFonts w:ascii="Times New Roman" w:hAnsi="Times New Roman"/>
          <w:b/>
          <w:spacing w:val="1"/>
          <w:sz w:val="28"/>
          <w:szCs w:val="28"/>
        </w:rPr>
        <w:t xml:space="preserve"> муниципальном районе Ивановской области на 2014 - 2016 годы"</w:t>
      </w:r>
    </w:p>
    <w:p w:rsidR="008556C6" w:rsidRPr="00F90602" w:rsidRDefault="008556C6" w:rsidP="008556C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1780"/>
        <w:gridCol w:w="1559"/>
        <w:gridCol w:w="1843"/>
        <w:gridCol w:w="1808"/>
      </w:tblGrid>
      <w:tr w:rsidR="008556C6" w:rsidRPr="00F90602" w:rsidTr="00764E57">
        <w:tc>
          <w:tcPr>
            <w:tcW w:w="2581" w:type="dxa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Наименование МП*</w:t>
            </w:r>
          </w:p>
        </w:tc>
        <w:tc>
          <w:tcPr>
            <w:tcW w:w="6990" w:type="dxa"/>
            <w:gridSpan w:val="4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"Развитие малого и среднего предпринимательства в </w:t>
            </w:r>
            <w:proofErr w:type="spellStart"/>
            <w:r w:rsidRPr="00F906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Лежневском</w:t>
            </w:r>
            <w:proofErr w:type="spellEnd"/>
            <w:r w:rsidRPr="00F906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муниципальном районе Ивановской области на 2014-2016 </w:t>
            </w:r>
            <w:proofErr w:type="spellStart"/>
            <w:proofErr w:type="gramStart"/>
            <w:r w:rsidRPr="00F906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  <w:r w:rsidRPr="00F906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 (далее Программа)</w:t>
            </w:r>
          </w:p>
        </w:tc>
      </w:tr>
      <w:tr w:rsidR="008556C6" w:rsidRPr="00F90602" w:rsidTr="00764E57">
        <w:tc>
          <w:tcPr>
            <w:tcW w:w="2581" w:type="dxa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Срок реализации МП</w:t>
            </w:r>
          </w:p>
        </w:tc>
        <w:tc>
          <w:tcPr>
            <w:tcW w:w="6990" w:type="dxa"/>
            <w:gridSpan w:val="4"/>
          </w:tcPr>
          <w:p w:rsidR="008556C6" w:rsidRPr="00F90602" w:rsidRDefault="008556C6" w:rsidP="00764E57">
            <w:pPr>
              <w:spacing w:before="173" w:after="0" w:line="206" w:lineRule="exact"/>
              <w:ind w:right="-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2014 – 2016 годы</w:t>
            </w:r>
          </w:p>
        </w:tc>
      </w:tr>
      <w:tr w:rsidR="008556C6" w:rsidRPr="00F90602" w:rsidTr="00764E57">
        <w:tc>
          <w:tcPr>
            <w:tcW w:w="2581" w:type="dxa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Администратор МП</w:t>
            </w:r>
          </w:p>
        </w:tc>
        <w:tc>
          <w:tcPr>
            <w:tcW w:w="6990" w:type="dxa"/>
            <w:gridSpan w:val="4"/>
          </w:tcPr>
          <w:p w:rsidR="008556C6" w:rsidRPr="00F90602" w:rsidRDefault="008556C6" w:rsidP="00764E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602">
              <w:rPr>
                <w:rFonts w:ascii="Times New Roman" w:hAnsi="Times New Roman"/>
                <w:sz w:val="28"/>
                <w:szCs w:val="28"/>
                <w:lang w:eastAsia="ru-RU"/>
              </w:rPr>
              <w:t>Отдел экономики и предпринимательства Администрации Лежневского муниципального района</w:t>
            </w:r>
          </w:p>
        </w:tc>
      </w:tr>
      <w:tr w:rsidR="008556C6" w:rsidRPr="00F90602" w:rsidTr="00764E57">
        <w:tc>
          <w:tcPr>
            <w:tcW w:w="2581" w:type="dxa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Исполнители МП</w:t>
            </w:r>
          </w:p>
        </w:tc>
        <w:tc>
          <w:tcPr>
            <w:tcW w:w="6990" w:type="dxa"/>
            <w:gridSpan w:val="4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 xml:space="preserve"> - отдел экономики и предпринимательства Администрации Лежневского муниципального района,</w:t>
            </w:r>
          </w:p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Комитет по управлению муниципальным имуществом, земельными ресурсами и архитектуре</w:t>
            </w: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8556C6" w:rsidRPr="00F90602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 xml:space="preserve">-  </w:t>
            </w:r>
            <w:r w:rsidRPr="00F90602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Лежневского муниципального района,</w:t>
            </w:r>
          </w:p>
          <w:p w:rsidR="008556C6" w:rsidRPr="00F90602" w:rsidRDefault="008556C6" w:rsidP="00764E57">
            <w:pPr>
              <w:spacing w:before="173" w:line="206" w:lineRule="exact"/>
              <w:ind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6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0602">
              <w:rPr>
                <w:rFonts w:ascii="Times New Roman" w:hAnsi="Times New Roman"/>
                <w:color w:val="000000"/>
                <w:sz w:val="28"/>
                <w:szCs w:val="28"/>
              </w:rPr>
              <w:t>Некоммерческое партнерство "Союз предпринимателей Лежневского района"</w:t>
            </w:r>
          </w:p>
        </w:tc>
      </w:tr>
      <w:tr w:rsidR="008556C6" w:rsidRPr="00F90602" w:rsidTr="00764E57">
        <w:tc>
          <w:tcPr>
            <w:tcW w:w="2581" w:type="dxa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Цель МП</w:t>
            </w:r>
          </w:p>
        </w:tc>
        <w:tc>
          <w:tcPr>
            <w:tcW w:w="6990" w:type="dxa"/>
            <w:gridSpan w:val="4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Развитие  малого  и  среднего  предпринимательства  в </w:t>
            </w:r>
            <w:proofErr w:type="spellStart"/>
            <w:r w:rsidRPr="00F9060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Лежневском</w:t>
            </w:r>
            <w:proofErr w:type="spellEnd"/>
            <w:r w:rsidRPr="00F9060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муниципальном районе.</w:t>
            </w:r>
          </w:p>
        </w:tc>
      </w:tr>
      <w:tr w:rsidR="008556C6" w:rsidRPr="00F90602" w:rsidTr="00764E57">
        <w:tc>
          <w:tcPr>
            <w:tcW w:w="2581" w:type="dxa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135850">
              <w:rPr>
                <w:rFonts w:ascii="Times New Roman" w:hAnsi="Times New Roman"/>
                <w:sz w:val="28"/>
                <w:szCs w:val="28"/>
              </w:rPr>
              <w:t>елевые индикаторы и ожидаемые результаты реализации МП</w:t>
            </w:r>
          </w:p>
        </w:tc>
        <w:tc>
          <w:tcPr>
            <w:tcW w:w="6990" w:type="dxa"/>
            <w:gridSpan w:val="4"/>
          </w:tcPr>
          <w:p w:rsidR="008556C6" w:rsidRPr="00CB5479" w:rsidRDefault="008556C6" w:rsidP="00764E5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60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 реализации МП:</w:t>
            </w:r>
          </w:p>
          <w:p w:rsidR="008556C6" w:rsidRPr="00F90602" w:rsidRDefault="008556C6" w:rsidP="00764E57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60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- количество малых и средних  предприятий в </w:t>
            </w:r>
            <w:proofErr w:type="spellStart"/>
            <w:r w:rsidRPr="00F9060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Лежневском</w:t>
            </w:r>
            <w:proofErr w:type="spellEnd"/>
            <w:r w:rsidRPr="00F9060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муниципальном районе Ивановской области довести до </w:t>
            </w:r>
            <w:r w:rsidRPr="00F9060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218 </w:t>
            </w:r>
            <w:r w:rsidRPr="00F906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единиц;</w:t>
            </w:r>
          </w:p>
          <w:p w:rsidR="008556C6" w:rsidRPr="00F90602" w:rsidRDefault="008556C6" w:rsidP="00764E57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602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- долю </w:t>
            </w:r>
            <w:proofErr w:type="gramStart"/>
            <w:r w:rsidRPr="00F90602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занятых</w:t>
            </w:r>
            <w:proofErr w:type="gramEnd"/>
            <w:r w:rsidRPr="00F90602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в сфере малого и среднего бизнеса в численности занятых по району довести до </w:t>
            </w:r>
            <w:r w:rsidRPr="00F90602">
              <w:rPr>
                <w:rFonts w:ascii="Times New Roman" w:hAnsi="Times New Roman"/>
                <w:spacing w:val="9"/>
                <w:sz w:val="28"/>
                <w:szCs w:val="28"/>
              </w:rPr>
              <w:t>59%</w:t>
            </w:r>
            <w:r w:rsidRPr="00F9060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556C6" w:rsidRPr="00CB5479" w:rsidRDefault="008556C6" w:rsidP="00764E57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6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долю объемов продукции, работ и услуг, производимых субъектами малого и среднего предпринимательства, в общем объеме по району довести до </w:t>
            </w:r>
            <w:r w:rsidRPr="00F90602">
              <w:rPr>
                <w:rFonts w:ascii="Times New Roman" w:hAnsi="Times New Roman"/>
                <w:sz w:val="28"/>
                <w:szCs w:val="28"/>
              </w:rPr>
              <w:t>71%</w:t>
            </w:r>
            <w:r w:rsidRPr="00F90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556C6" w:rsidRPr="00F90602" w:rsidTr="00764E57">
        <w:trPr>
          <w:trHeight w:val="375"/>
        </w:trPr>
        <w:tc>
          <w:tcPr>
            <w:tcW w:w="2581" w:type="dxa"/>
            <w:vMerge w:val="restart"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ресурсного обеспечения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780" w:type="dxa"/>
          </w:tcPr>
          <w:p w:rsidR="008556C6" w:rsidRPr="00F90602" w:rsidRDefault="008556C6" w:rsidP="0076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559" w:type="dxa"/>
          </w:tcPr>
          <w:p w:rsidR="008556C6" w:rsidRPr="00F90602" w:rsidRDefault="008556C6" w:rsidP="0076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843" w:type="dxa"/>
          </w:tcPr>
          <w:p w:rsidR="008556C6" w:rsidRPr="00F90602" w:rsidRDefault="008556C6" w:rsidP="0076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808" w:type="dxa"/>
          </w:tcPr>
          <w:p w:rsidR="008556C6" w:rsidRPr="00F90602" w:rsidRDefault="008556C6" w:rsidP="0076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2014-2016гг.</w:t>
            </w:r>
          </w:p>
        </w:tc>
      </w:tr>
      <w:tr w:rsidR="008556C6" w:rsidRPr="00F90602" w:rsidTr="00764E57">
        <w:trPr>
          <w:trHeight w:val="390"/>
        </w:trPr>
        <w:tc>
          <w:tcPr>
            <w:tcW w:w="2581" w:type="dxa"/>
            <w:vMerge/>
          </w:tcPr>
          <w:p w:rsidR="008556C6" w:rsidRPr="00F90602" w:rsidRDefault="008556C6" w:rsidP="00764E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8556C6" w:rsidRPr="00F90602" w:rsidRDefault="008556C6" w:rsidP="0076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556C6" w:rsidRPr="00F90602" w:rsidRDefault="008556C6" w:rsidP="0076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556C6" w:rsidRPr="00F90602" w:rsidRDefault="008556C6" w:rsidP="0076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8556C6" w:rsidRPr="00F90602" w:rsidRDefault="008556C6" w:rsidP="0076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60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8556C6" w:rsidRPr="00F90602" w:rsidRDefault="008556C6" w:rsidP="008556C6">
      <w:pPr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z w:val="28"/>
          <w:szCs w:val="28"/>
        </w:rPr>
        <w:t>*МП – муниципальная программа</w:t>
      </w:r>
    </w:p>
    <w:p w:rsidR="008556C6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556C6" w:rsidRPr="00F90602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F90602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gramStart"/>
      <w:r w:rsidRPr="00F90602">
        <w:rPr>
          <w:rFonts w:ascii="Times New Roman" w:eastAsia="Times New Roman" w:hAnsi="Times New Roman"/>
          <w:b/>
          <w:sz w:val="28"/>
          <w:szCs w:val="28"/>
        </w:rPr>
        <w:t>Анализ</w:t>
      </w:r>
      <w:proofErr w:type="gramEnd"/>
      <w:r w:rsidRPr="00F90602">
        <w:rPr>
          <w:rFonts w:ascii="Times New Roman" w:eastAsia="Times New Roman" w:hAnsi="Times New Roman"/>
          <w:b/>
          <w:sz w:val="28"/>
          <w:szCs w:val="28"/>
        </w:rPr>
        <w:t xml:space="preserve"> текущий ситуации в сфере реализации МП</w:t>
      </w:r>
    </w:p>
    <w:p w:rsidR="008556C6" w:rsidRPr="00F90602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pacing w:val="4"/>
          <w:sz w:val="28"/>
          <w:szCs w:val="28"/>
        </w:rPr>
        <w:t xml:space="preserve">Развитие малого и среднего предпринимательства является одним из наиболее </w:t>
      </w:r>
      <w:r w:rsidRPr="00F90602">
        <w:rPr>
          <w:rFonts w:ascii="Times New Roman" w:hAnsi="Times New Roman"/>
          <w:sz w:val="28"/>
          <w:szCs w:val="28"/>
        </w:rPr>
        <w:t xml:space="preserve">значимых направлений деятельности органов власти всех уровней в рамках решения </w:t>
      </w:r>
      <w:r w:rsidRPr="00F90602">
        <w:rPr>
          <w:rFonts w:ascii="Times New Roman" w:hAnsi="Times New Roman"/>
          <w:spacing w:val="5"/>
          <w:sz w:val="28"/>
          <w:szCs w:val="28"/>
        </w:rPr>
        <w:t xml:space="preserve">вопросов социально-экономического развития территорий и смягчения социальных </w:t>
      </w:r>
      <w:r w:rsidRPr="00F90602">
        <w:rPr>
          <w:rFonts w:ascii="Times New Roman" w:hAnsi="Times New Roman"/>
          <w:spacing w:val="-3"/>
          <w:sz w:val="28"/>
          <w:szCs w:val="28"/>
        </w:rPr>
        <w:t>проблем.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602">
        <w:rPr>
          <w:rFonts w:ascii="Times New Roman" w:hAnsi="Times New Roman"/>
          <w:spacing w:val="1"/>
          <w:sz w:val="28"/>
          <w:szCs w:val="28"/>
        </w:rPr>
        <w:lastRenderedPageBreak/>
        <w:t>Настоящая программа разработана в соответствии с требованиями</w:t>
      </w:r>
      <w:r w:rsidRPr="00F9060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90602">
        <w:rPr>
          <w:rFonts w:ascii="Times New Roman" w:hAnsi="Times New Roman"/>
          <w:spacing w:val="6"/>
          <w:sz w:val="28"/>
          <w:szCs w:val="28"/>
        </w:rPr>
        <w:t xml:space="preserve">Федерального закона от 24.07.2007 N 209-ФЗ "О развитии малого и среднего </w:t>
      </w:r>
      <w:r w:rsidRPr="00F90602">
        <w:rPr>
          <w:rFonts w:ascii="Times New Roman" w:hAnsi="Times New Roman"/>
          <w:sz w:val="28"/>
          <w:szCs w:val="28"/>
        </w:rPr>
        <w:t>предпринимательства в Российской Федерации" (в действующей редакции) и Стратегией развития муниципального образования «</w:t>
      </w:r>
      <w:proofErr w:type="spellStart"/>
      <w:r w:rsidRPr="00F90602">
        <w:rPr>
          <w:rFonts w:ascii="Times New Roman" w:hAnsi="Times New Roman"/>
          <w:sz w:val="28"/>
          <w:szCs w:val="28"/>
        </w:rPr>
        <w:t>Лежневский</w:t>
      </w:r>
      <w:proofErr w:type="spellEnd"/>
      <w:r w:rsidRPr="00F90602">
        <w:rPr>
          <w:rFonts w:ascii="Times New Roman" w:hAnsi="Times New Roman"/>
          <w:sz w:val="28"/>
          <w:szCs w:val="28"/>
        </w:rPr>
        <w:t xml:space="preserve"> муниципальный район» до 2020 года, утвержденной решением Совета Лежневского муниципального района Ивановской области от 02.07.2009 г. № 39, где одной из стратегических задач определена поддержка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proofErr w:type="gramEnd"/>
      <w:r w:rsidRPr="00F90602">
        <w:rPr>
          <w:rFonts w:ascii="Times New Roman" w:hAnsi="Times New Roman"/>
          <w:sz w:val="28"/>
          <w:szCs w:val="28"/>
        </w:rPr>
        <w:t xml:space="preserve"> по приоритетным направлениям.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pacing w:val="1"/>
          <w:sz w:val="28"/>
          <w:szCs w:val="28"/>
        </w:rPr>
        <w:t xml:space="preserve">Малое и среднее предпринимательство - с одной стороны, специфический сектор </w:t>
      </w:r>
      <w:r w:rsidRPr="00F90602">
        <w:rPr>
          <w:rFonts w:ascii="Times New Roman" w:hAnsi="Times New Roman"/>
          <w:spacing w:val="12"/>
          <w:sz w:val="28"/>
          <w:szCs w:val="28"/>
        </w:rPr>
        <w:t xml:space="preserve">экономики, создающий материальные блага при минимальном привлечении </w:t>
      </w:r>
      <w:r w:rsidRPr="00F90602">
        <w:rPr>
          <w:rFonts w:ascii="Times New Roman" w:hAnsi="Times New Roman"/>
          <w:sz w:val="28"/>
          <w:szCs w:val="28"/>
        </w:rPr>
        <w:t xml:space="preserve">материальных, энергетических, природных ресурсов и максимальном использовании </w:t>
      </w:r>
      <w:r w:rsidRPr="00F90602">
        <w:rPr>
          <w:rFonts w:ascii="Times New Roman" w:hAnsi="Times New Roman"/>
          <w:spacing w:val="1"/>
          <w:sz w:val="28"/>
          <w:szCs w:val="28"/>
        </w:rPr>
        <w:t xml:space="preserve">человеческого капитала, а с другой - сфера самореализации и </w:t>
      </w:r>
      <w:proofErr w:type="spellStart"/>
      <w:r w:rsidRPr="00F90602">
        <w:rPr>
          <w:rFonts w:ascii="Times New Roman" w:hAnsi="Times New Roman"/>
          <w:spacing w:val="1"/>
          <w:sz w:val="28"/>
          <w:szCs w:val="28"/>
        </w:rPr>
        <w:t>самообеспечения</w:t>
      </w:r>
      <w:proofErr w:type="spellEnd"/>
      <w:r w:rsidRPr="00F90602">
        <w:rPr>
          <w:rFonts w:ascii="Times New Roman" w:hAnsi="Times New Roman"/>
          <w:spacing w:val="1"/>
          <w:sz w:val="28"/>
          <w:szCs w:val="28"/>
        </w:rPr>
        <w:t xml:space="preserve"> граждан в </w:t>
      </w:r>
      <w:r w:rsidRPr="00F90602">
        <w:rPr>
          <w:rFonts w:ascii="Times New Roman" w:hAnsi="Times New Roman"/>
          <w:spacing w:val="10"/>
          <w:sz w:val="28"/>
          <w:szCs w:val="28"/>
        </w:rPr>
        <w:t xml:space="preserve">пределах прав, предоставленных Конституцией Российской Федерации (ст. 34 </w:t>
      </w:r>
      <w:r w:rsidRPr="00F90602">
        <w:rPr>
          <w:rFonts w:ascii="Times New Roman" w:hAnsi="Times New Roman"/>
          <w:spacing w:val="2"/>
          <w:sz w:val="28"/>
          <w:szCs w:val="28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F90602">
        <w:rPr>
          <w:rFonts w:ascii="Times New Roman" w:hAnsi="Times New Roman"/>
          <w:spacing w:val="1"/>
          <w:sz w:val="28"/>
          <w:szCs w:val="28"/>
        </w:rPr>
        <w:t xml:space="preserve">слоев населения, безопасен и относительно прост при осуществлении хозяйственной </w:t>
      </w:r>
      <w:r w:rsidRPr="00F90602">
        <w:rPr>
          <w:rFonts w:ascii="Times New Roman" w:hAnsi="Times New Roman"/>
          <w:spacing w:val="-1"/>
          <w:sz w:val="28"/>
          <w:szCs w:val="28"/>
        </w:rPr>
        <w:t>деятельности.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z w:val="28"/>
          <w:szCs w:val="28"/>
        </w:rPr>
        <w:t xml:space="preserve">Приоритетные направления поддержки малого и среднего бизнеса необходимо </w:t>
      </w:r>
      <w:r w:rsidRPr="00F90602">
        <w:rPr>
          <w:rFonts w:ascii="Times New Roman" w:hAnsi="Times New Roman"/>
          <w:spacing w:val="1"/>
          <w:sz w:val="28"/>
          <w:szCs w:val="28"/>
        </w:rPr>
        <w:t xml:space="preserve">определять исходя из сложившейся социально-экономической ситуации на территории Лежневского района. 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pacing w:val="1"/>
          <w:sz w:val="28"/>
          <w:szCs w:val="28"/>
        </w:rPr>
        <w:t xml:space="preserve">Ситуацию, характеризующую развитие малого </w:t>
      </w:r>
      <w:r>
        <w:rPr>
          <w:rFonts w:ascii="Times New Roman" w:hAnsi="Times New Roman"/>
          <w:spacing w:val="1"/>
          <w:sz w:val="28"/>
          <w:szCs w:val="28"/>
        </w:rPr>
        <w:t xml:space="preserve">и среднего </w:t>
      </w:r>
      <w:r w:rsidRPr="00F90602">
        <w:rPr>
          <w:rFonts w:ascii="Times New Roman" w:hAnsi="Times New Roman"/>
          <w:spacing w:val="1"/>
          <w:sz w:val="28"/>
          <w:szCs w:val="28"/>
        </w:rPr>
        <w:t xml:space="preserve">предпринимательства в </w:t>
      </w:r>
      <w:proofErr w:type="spellStart"/>
      <w:r w:rsidRPr="00F90602">
        <w:rPr>
          <w:rFonts w:ascii="Times New Roman" w:hAnsi="Times New Roman"/>
          <w:spacing w:val="1"/>
          <w:sz w:val="28"/>
          <w:szCs w:val="28"/>
        </w:rPr>
        <w:t>Лежневском</w:t>
      </w:r>
      <w:proofErr w:type="spellEnd"/>
      <w:r w:rsidRPr="00F90602">
        <w:rPr>
          <w:rFonts w:ascii="Times New Roman" w:hAnsi="Times New Roman"/>
          <w:spacing w:val="1"/>
          <w:sz w:val="28"/>
          <w:szCs w:val="28"/>
        </w:rPr>
        <w:t xml:space="preserve"> муниципальном районе </w:t>
      </w:r>
      <w:r w:rsidRPr="00F90602">
        <w:rPr>
          <w:rFonts w:ascii="Times New Roman" w:hAnsi="Times New Roman"/>
          <w:sz w:val="28"/>
          <w:szCs w:val="28"/>
        </w:rPr>
        <w:t xml:space="preserve">за 2010 - 2013 годы, можно оценить по показателям, представленным в таблице 1. </w:t>
      </w:r>
    </w:p>
    <w:p w:rsidR="008556C6" w:rsidRPr="00F90602" w:rsidRDefault="008556C6" w:rsidP="008556C6">
      <w:pPr>
        <w:shd w:val="clear" w:color="auto" w:fill="FFFFFF"/>
        <w:spacing w:line="274" w:lineRule="exact"/>
        <w:ind w:firstLine="547"/>
        <w:jc w:val="right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z w:val="28"/>
          <w:szCs w:val="28"/>
        </w:rPr>
        <w:t xml:space="preserve">Таблица 1 </w:t>
      </w:r>
    </w:p>
    <w:tbl>
      <w:tblPr>
        <w:tblW w:w="926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1"/>
        <w:gridCol w:w="1190"/>
        <w:gridCol w:w="1190"/>
        <w:gridCol w:w="1190"/>
        <w:gridCol w:w="1191"/>
        <w:gridCol w:w="1191"/>
      </w:tblGrid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 xml:space="preserve">2010 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2013 к 2010, в %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105,9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102,7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97,9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564,3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895,6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1211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1218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занятых на МП и СП, тыс. чел.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1,37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Доля оборота МП и СП в ВРП, %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Численность зарегистрированных индивидуальных предпринимателей на конец периода, чел.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85,9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Численность зарегистрированных фермеров, чел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75,8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Численность занятых у ИП (с учетом совместителей), тыс. чел.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95,6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Доля ПБОЮЛ с учетом наемных работников в общей численности занятых в районе, %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32,3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Объем произведенной ИП продукции и услуг, млн. руб.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479,2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500,6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509,7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Доля объема продукции и услуг ПБОЮЛ в ВРП, %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103,7</w:t>
            </w:r>
          </w:p>
        </w:tc>
      </w:tr>
      <w:tr w:rsidR="008556C6" w:rsidRPr="005F2CCA" w:rsidTr="00764E57">
        <w:trPr>
          <w:trHeight w:val="181"/>
        </w:trPr>
        <w:tc>
          <w:tcPr>
            <w:tcW w:w="3311" w:type="dxa"/>
          </w:tcPr>
          <w:p w:rsidR="008556C6" w:rsidRPr="005F2CCA" w:rsidRDefault="008556C6" w:rsidP="00764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Число субъектов малого предпринимательства в расчете на 10000 человек населения, ед.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324,9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316,4</w:t>
            </w:r>
          </w:p>
        </w:tc>
        <w:tc>
          <w:tcPr>
            <w:tcW w:w="1190" w:type="dxa"/>
          </w:tcPr>
          <w:p w:rsidR="008556C6" w:rsidRPr="005F2CCA" w:rsidRDefault="008556C6" w:rsidP="00764E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314,5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CA">
              <w:rPr>
                <w:rFonts w:ascii="Times New Roman" w:hAnsi="Times New Roman"/>
                <w:sz w:val="28"/>
                <w:szCs w:val="28"/>
              </w:rPr>
              <w:t>296,4</w:t>
            </w:r>
          </w:p>
        </w:tc>
        <w:tc>
          <w:tcPr>
            <w:tcW w:w="1191" w:type="dxa"/>
          </w:tcPr>
          <w:p w:rsidR="008556C6" w:rsidRPr="005F2CCA" w:rsidRDefault="008556C6" w:rsidP="0076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CCA">
              <w:rPr>
                <w:rFonts w:ascii="Times New Roman" w:hAnsi="Times New Roman"/>
                <w:b/>
                <w:sz w:val="28"/>
                <w:szCs w:val="28"/>
              </w:rPr>
              <w:t>91,2</w:t>
            </w:r>
          </w:p>
        </w:tc>
      </w:tr>
    </w:tbl>
    <w:p w:rsidR="008556C6" w:rsidRPr="00C17712" w:rsidRDefault="008556C6" w:rsidP="008556C6">
      <w:pPr>
        <w:shd w:val="clear" w:color="auto" w:fill="FFFFFF"/>
        <w:spacing w:line="274" w:lineRule="exact"/>
        <w:rPr>
          <w:rFonts w:ascii="Times New Roman" w:hAnsi="Times New Roman"/>
          <w:color w:val="000000"/>
          <w:sz w:val="24"/>
          <w:szCs w:val="24"/>
        </w:rPr>
      </w:pPr>
    </w:p>
    <w:p w:rsidR="008556C6" w:rsidRPr="00F90602" w:rsidRDefault="008556C6" w:rsidP="008556C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z w:val="28"/>
          <w:szCs w:val="28"/>
        </w:rPr>
        <w:t xml:space="preserve">В 2013 году число субъектов малого и среднего предпринимательства в расчете на 10000 человек населения составляет 296,4 единиц против 324,9  единиц в 2010 году. </w:t>
      </w:r>
      <w:proofErr w:type="gramStart"/>
      <w:r w:rsidRPr="00F90602">
        <w:rPr>
          <w:rFonts w:ascii="Times New Roman" w:hAnsi="Times New Roman"/>
          <w:sz w:val="28"/>
          <w:szCs w:val="28"/>
        </w:rPr>
        <w:t>Если число малых и средних предприятий за 2011-2013 годы увеличилось, то численность индивидуальных предпринимателей и фермеров сократилось по причине изменения лицензионного законодательства в сфере розничной торговли алкоголя и увеличения ставок отчисления в Пенсионный и иные фонды.</w:t>
      </w:r>
      <w:proofErr w:type="gramEnd"/>
    </w:p>
    <w:p w:rsidR="008556C6" w:rsidRPr="00F90602" w:rsidRDefault="008556C6" w:rsidP="008556C6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F90602">
        <w:rPr>
          <w:rFonts w:ascii="Times New Roman" w:hAnsi="Times New Roman"/>
          <w:sz w:val="28"/>
          <w:szCs w:val="28"/>
        </w:rPr>
        <w:t>занятых</w:t>
      </w:r>
      <w:proofErr w:type="gramEnd"/>
      <w:r w:rsidRPr="00F90602">
        <w:rPr>
          <w:rFonts w:ascii="Times New Roman" w:hAnsi="Times New Roman"/>
          <w:sz w:val="28"/>
          <w:szCs w:val="28"/>
        </w:rPr>
        <w:t xml:space="preserve"> в малом и среднем бизнесе в 2013 году в общей численности занятых в экономике района составила 56,7% против 43,7% в 2010 году. Оборот субъектов малого и среднего бизнеса в 2013 году по сравнению с базовым годом вырос на 74%.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F9060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этом необходимо отметить, что отсутствие полной статистической информации о </w:t>
      </w:r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 xml:space="preserve">деятельности всех субъектов малого предпринимательства, недостаточное качество </w:t>
      </w:r>
      <w:r w:rsidRPr="00F90602">
        <w:rPr>
          <w:rFonts w:ascii="Times New Roman" w:hAnsi="Times New Roman"/>
          <w:color w:val="000000"/>
          <w:spacing w:val="6"/>
          <w:sz w:val="28"/>
          <w:szCs w:val="28"/>
        </w:rPr>
        <w:t xml:space="preserve">статистических показателей, получаемых на основе выборочных обследований на </w:t>
      </w:r>
      <w:r w:rsidRPr="00F90602">
        <w:rPr>
          <w:rFonts w:ascii="Times New Roman" w:hAnsi="Times New Roman"/>
          <w:color w:val="000000"/>
          <w:sz w:val="28"/>
          <w:szCs w:val="28"/>
        </w:rPr>
        <w:t xml:space="preserve">областном уровне с использованием постоянно меняющейся методики расчета, отсутствие </w:t>
      </w:r>
      <w:r w:rsidRPr="00F90602">
        <w:rPr>
          <w:rFonts w:ascii="Times New Roman" w:hAnsi="Times New Roman"/>
          <w:color w:val="000000"/>
          <w:spacing w:val="2"/>
          <w:sz w:val="28"/>
          <w:szCs w:val="28"/>
        </w:rPr>
        <w:t xml:space="preserve">статистического наблюдения за индивидуальными предпринимателями не позволяют </w:t>
      </w:r>
      <w:r w:rsidRPr="00F90602">
        <w:rPr>
          <w:rFonts w:ascii="Times New Roman" w:hAnsi="Times New Roman"/>
          <w:color w:val="000000"/>
          <w:spacing w:val="16"/>
          <w:sz w:val="28"/>
          <w:szCs w:val="28"/>
        </w:rPr>
        <w:t xml:space="preserve">получить точные и исчерпывающие сведения о реальной сфере малого </w:t>
      </w:r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>предпринимательства и осложняют принятие эффективных решений.</w:t>
      </w:r>
      <w:proofErr w:type="gramEnd"/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 xml:space="preserve">Несмотря на положительную динамику развития малого предпринимательства в </w:t>
      </w:r>
      <w:proofErr w:type="spellStart"/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>Лежневском</w:t>
      </w:r>
      <w:proofErr w:type="spellEnd"/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муниципальном районе </w:t>
      </w:r>
      <w:r w:rsidRPr="00F90602">
        <w:rPr>
          <w:rFonts w:ascii="Times New Roman" w:hAnsi="Times New Roman"/>
          <w:color w:val="000000"/>
          <w:sz w:val="28"/>
          <w:szCs w:val="28"/>
        </w:rPr>
        <w:t>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:rsidR="008556C6" w:rsidRPr="00F90602" w:rsidRDefault="008556C6" w:rsidP="008556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>нестабильность законодательной базы, регулирующей деятельность данной сферы;</w:t>
      </w:r>
    </w:p>
    <w:p w:rsidR="008556C6" w:rsidRPr="00F90602" w:rsidRDefault="008556C6" w:rsidP="008556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z w:val="28"/>
          <w:szCs w:val="28"/>
        </w:rPr>
        <w:t>нехватка квалифицированных кадров;</w:t>
      </w:r>
    </w:p>
    <w:p w:rsidR="008556C6" w:rsidRPr="00F90602" w:rsidRDefault="008556C6" w:rsidP="008556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4"/>
          <w:sz w:val="28"/>
          <w:szCs w:val="28"/>
        </w:rPr>
        <w:t xml:space="preserve">низкое качество предпринимательской среды (у предпринимателей недостаточно </w:t>
      </w:r>
      <w:r w:rsidRPr="00F90602">
        <w:rPr>
          <w:rFonts w:ascii="Times New Roman" w:hAnsi="Times New Roman"/>
          <w:color w:val="000000"/>
          <w:sz w:val="28"/>
          <w:szCs w:val="28"/>
        </w:rPr>
        <w:t>навыков ведения бизнеса, опыта управления);</w:t>
      </w:r>
    </w:p>
    <w:p w:rsidR="008556C6" w:rsidRPr="00F90602" w:rsidRDefault="008556C6" w:rsidP="008556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5"/>
          <w:sz w:val="28"/>
          <w:szCs w:val="28"/>
        </w:rPr>
        <w:t xml:space="preserve">недостаточный уровень предпринимательской культуры, низкая эффективность </w:t>
      </w:r>
      <w:r w:rsidRPr="00F90602">
        <w:rPr>
          <w:rFonts w:ascii="Times New Roman" w:hAnsi="Times New Roman"/>
          <w:color w:val="000000"/>
          <w:spacing w:val="4"/>
          <w:sz w:val="28"/>
          <w:szCs w:val="28"/>
        </w:rPr>
        <w:t xml:space="preserve">консолидации  усилий  предпринимателей  и  властей  по  защите  экономических  прав </w:t>
      </w:r>
      <w:r w:rsidRPr="00F90602">
        <w:rPr>
          <w:rFonts w:ascii="Times New Roman" w:hAnsi="Times New Roman"/>
          <w:color w:val="000000"/>
          <w:spacing w:val="-1"/>
          <w:sz w:val="28"/>
          <w:szCs w:val="28"/>
        </w:rPr>
        <w:t>предпринимателей;</w:t>
      </w:r>
    </w:p>
    <w:p w:rsidR="008556C6" w:rsidRPr="00F90602" w:rsidRDefault="008556C6" w:rsidP="008556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3"/>
          <w:sz w:val="28"/>
          <w:szCs w:val="28"/>
        </w:rPr>
        <w:t xml:space="preserve">недостаточность у начинающих предпринимателей необходимых материальных и </w:t>
      </w:r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>финансовых ресурсов для организации и развития собственного дела;</w:t>
      </w:r>
    </w:p>
    <w:p w:rsidR="008556C6" w:rsidRPr="00F90602" w:rsidRDefault="008556C6" w:rsidP="008556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4"/>
          <w:sz w:val="28"/>
          <w:szCs w:val="28"/>
        </w:rPr>
        <w:t xml:space="preserve">сложность  и  высокая  стоимость  процедур легализации  предпринимательской </w:t>
      </w:r>
      <w:r w:rsidRPr="00F90602">
        <w:rPr>
          <w:rFonts w:ascii="Times New Roman" w:hAnsi="Times New Roman"/>
          <w:color w:val="000000"/>
          <w:spacing w:val="6"/>
          <w:sz w:val="28"/>
          <w:szCs w:val="28"/>
        </w:rPr>
        <w:t xml:space="preserve">деятельности, таких как регистрация, лицензирование, сертификация, аккредитация и </w:t>
      </w:r>
      <w:r w:rsidRPr="00F90602">
        <w:rPr>
          <w:rFonts w:ascii="Times New Roman" w:hAnsi="Times New Roman"/>
          <w:color w:val="000000"/>
          <w:spacing w:val="-3"/>
          <w:sz w:val="28"/>
          <w:szCs w:val="28"/>
        </w:rPr>
        <w:t>прочие;</w:t>
      </w:r>
    </w:p>
    <w:p w:rsidR="008556C6" w:rsidRPr="00F90602" w:rsidRDefault="008556C6" w:rsidP="008556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>дефицит помещений для осуществления предпринимательской деятельности.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Программа "Развитие малого и среднего предпринимательства в </w:t>
      </w:r>
      <w:proofErr w:type="spellStart"/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>Лежневском</w:t>
      </w:r>
      <w:proofErr w:type="spellEnd"/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муниципальном районе на 2014 - 2016 годы" решает социально-экономическую проблему </w:t>
      </w:r>
      <w:r w:rsidRPr="00F90602">
        <w:rPr>
          <w:rFonts w:ascii="Times New Roman" w:hAnsi="Times New Roman"/>
          <w:color w:val="000000"/>
          <w:spacing w:val="6"/>
          <w:sz w:val="28"/>
          <w:szCs w:val="28"/>
        </w:rPr>
        <w:t>повышения роли малого и среднего предпринимательства в структуре экономики района</w:t>
      </w:r>
      <w:r w:rsidRPr="00F90602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90602">
        <w:rPr>
          <w:rFonts w:ascii="Times New Roman" w:hAnsi="Times New Roman"/>
          <w:color w:val="000000"/>
          <w:sz w:val="28"/>
          <w:szCs w:val="28"/>
        </w:rPr>
        <w:t xml:space="preserve">В процессе реализации данной программы предполагается увеличение доли малого и </w:t>
      </w:r>
      <w:r w:rsidRPr="00F90602">
        <w:rPr>
          <w:rFonts w:ascii="Times New Roman" w:hAnsi="Times New Roman"/>
          <w:color w:val="000000"/>
          <w:spacing w:val="7"/>
          <w:sz w:val="28"/>
          <w:szCs w:val="28"/>
        </w:rPr>
        <w:t>среднего предпринимательства в базовых социально-экономических показателях Лежневского района</w:t>
      </w:r>
    </w:p>
    <w:p w:rsidR="008556C6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556C6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556C6" w:rsidRPr="00F90602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F90602">
        <w:rPr>
          <w:rFonts w:ascii="Times New Roman" w:eastAsia="Times New Roman" w:hAnsi="Times New Roman"/>
          <w:b/>
          <w:sz w:val="28"/>
          <w:szCs w:val="28"/>
        </w:rPr>
        <w:t xml:space="preserve">3. Цель и ожидаемый результат МП </w:t>
      </w:r>
    </w:p>
    <w:p w:rsidR="008556C6" w:rsidRPr="00F90602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602">
        <w:rPr>
          <w:rFonts w:ascii="Times New Roman" w:hAnsi="Times New Roman"/>
          <w:sz w:val="28"/>
          <w:szCs w:val="28"/>
          <w:lang w:eastAsia="ru-RU"/>
        </w:rPr>
        <w:t xml:space="preserve">Цель МП: 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602">
        <w:rPr>
          <w:rFonts w:ascii="Times New Roman" w:hAnsi="Times New Roman"/>
          <w:sz w:val="28"/>
          <w:szCs w:val="28"/>
          <w:lang w:eastAsia="ru-RU"/>
        </w:rPr>
        <w:t xml:space="preserve">Развитие малого и среднего предпринимательства в </w:t>
      </w:r>
      <w:proofErr w:type="spellStart"/>
      <w:r w:rsidRPr="00F90602">
        <w:rPr>
          <w:rFonts w:ascii="Times New Roman" w:hAnsi="Times New Roman"/>
          <w:sz w:val="28"/>
          <w:szCs w:val="28"/>
          <w:lang w:eastAsia="ru-RU"/>
        </w:rPr>
        <w:t>Лежневском</w:t>
      </w:r>
      <w:proofErr w:type="spellEnd"/>
      <w:r w:rsidRPr="00F9060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районе.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602">
        <w:rPr>
          <w:rFonts w:ascii="Times New Roman" w:hAnsi="Times New Roman"/>
          <w:sz w:val="28"/>
          <w:szCs w:val="28"/>
          <w:lang w:eastAsia="ru-RU"/>
        </w:rPr>
        <w:t>Ожидаемый результат реализации МП: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 - количество малых и средних  предприятий в </w:t>
      </w:r>
      <w:proofErr w:type="spellStart"/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>Лежневском</w:t>
      </w:r>
      <w:proofErr w:type="spellEnd"/>
      <w:r w:rsidRPr="00F90602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муниципальном районе Ивановской области довести до </w:t>
      </w:r>
      <w:r w:rsidRPr="00F90602">
        <w:rPr>
          <w:rFonts w:ascii="Times New Roman" w:hAnsi="Times New Roman"/>
          <w:color w:val="000000"/>
          <w:spacing w:val="2"/>
          <w:sz w:val="28"/>
          <w:szCs w:val="28"/>
        </w:rPr>
        <w:t xml:space="preserve">218 </w:t>
      </w:r>
      <w:r w:rsidRPr="00F90602">
        <w:rPr>
          <w:rFonts w:ascii="Times New Roman" w:hAnsi="Times New Roman"/>
          <w:color w:val="000000"/>
          <w:sz w:val="28"/>
          <w:szCs w:val="28"/>
        </w:rPr>
        <w:t xml:space="preserve"> единиц;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pacing w:val="9"/>
          <w:sz w:val="28"/>
          <w:szCs w:val="28"/>
        </w:rPr>
        <w:t xml:space="preserve">- долю </w:t>
      </w:r>
      <w:proofErr w:type="gramStart"/>
      <w:r w:rsidRPr="00F90602">
        <w:rPr>
          <w:rFonts w:ascii="Times New Roman" w:hAnsi="Times New Roman"/>
          <w:color w:val="000000"/>
          <w:spacing w:val="9"/>
          <w:sz w:val="28"/>
          <w:szCs w:val="28"/>
        </w:rPr>
        <w:t>занятых</w:t>
      </w:r>
      <w:proofErr w:type="gramEnd"/>
      <w:r w:rsidRPr="00F90602">
        <w:rPr>
          <w:rFonts w:ascii="Times New Roman" w:hAnsi="Times New Roman"/>
          <w:color w:val="000000"/>
          <w:spacing w:val="9"/>
          <w:sz w:val="28"/>
          <w:szCs w:val="28"/>
        </w:rPr>
        <w:t xml:space="preserve"> в сфере малого и среднего бизнеса в численности занятых по району довести до </w:t>
      </w:r>
      <w:r w:rsidRPr="00F90602">
        <w:rPr>
          <w:rFonts w:ascii="Times New Roman" w:hAnsi="Times New Roman"/>
          <w:spacing w:val="9"/>
          <w:sz w:val="28"/>
          <w:szCs w:val="28"/>
        </w:rPr>
        <w:t>59%</w:t>
      </w:r>
      <w:r w:rsidRPr="00F90602">
        <w:rPr>
          <w:rFonts w:ascii="Times New Roman" w:hAnsi="Times New Roman"/>
          <w:color w:val="000000"/>
          <w:sz w:val="28"/>
          <w:szCs w:val="28"/>
        </w:rPr>
        <w:t>;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z w:val="28"/>
          <w:szCs w:val="28"/>
        </w:rPr>
        <w:t xml:space="preserve">- долю объемов продукции, работ и услуг, производимых субъектами малого и среднего предпринимательства, в общем объеме по району довести до </w:t>
      </w:r>
      <w:r w:rsidRPr="00F90602">
        <w:rPr>
          <w:rFonts w:ascii="Times New Roman" w:hAnsi="Times New Roman"/>
          <w:sz w:val="28"/>
          <w:szCs w:val="28"/>
        </w:rPr>
        <w:t>71%</w:t>
      </w:r>
      <w:r w:rsidRPr="00F90602">
        <w:rPr>
          <w:rFonts w:ascii="Times New Roman" w:hAnsi="Times New Roman"/>
          <w:color w:val="000000"/>
          <w:sz w:val="28"/>
          <w:szCs w:val="28"/>
        </w:rPr>
        <w:t>.</w:t>
      </w:r>
    </w:p>
    <w:p w:rsidR="008556C6" w:rsidRPr="00F90602" w:rsidRDefault="008556C6" w:rsidP="008556C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z w:val="28"/>
          <w:szCs w:val="28"/>
        </w:rPr>
        <w:t>Целевые индикаторы МП:</w:t>
      </w:r>
    </w:p>
    <w:p w:rsidR="008556C6" w:rsidRPr="00F90602" w:rsidRDefault="008556C6" w:rsidP="008556C6">
      <w:pPr>
        <w:shd w:val="clear" w:color="auto" w:fill="FFFFFF"/>
        <w:spacing w:line="274" w:lineRule="exact"/>
        <w:ind w:right="24" w:firstLine="53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556C6" w:rsidRPr="00F90602" w:rsidRDefault="008556C6" w:rsidP="008556C6">
      <w:pPr>
        <w:shd w:val="clear" w:color="auto" w:fill="FFFFFF"/>
        <w:spacing w:line="274" w:lineRule="exact"/>
        <w:ind w:right="24" w:firstLine="538"/>
        <w:jc w:val="right"/>
        <w:rPr>
          <w:rFonts w:ascii="Times New Roman" w:hAnsi="Times New Roman"/>
          <w:color w:val="000000"/>
          <w:sz w:val="28"/>
          <w:szCs w:val="28"/>
        </w:rPr>
      </w:pPr>
      <w:r w:rsidRPr="00F90602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2"/>
        <w:gridCol w:w="1214"/>
        <w:gridCol w:w="1079"/>
        <w:gridCol w:w="1215"/>
        <w:gridCol w:w="1215"/>
        <w:gridCol w:w="1215"/>
      </w:tblGrid>
      <w:tr w:rsidR="008556C6" w:rsidRPr="00955837" w:rsidTr="00764E57">
        <w:trPr>
          <w:trHeight w:val="182"/>
        </w:trPr>
        <w:tc>
          <w:tcPr>
            <w:tcW w:w="3532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Показатели </w:t>
            </w:r>
          </w:p>
        </w:tc>
        <w:tc>
          <w:tcPr>
            <w:tcW w:w="1214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2013 г.</w:t>
            </w:r>
          </w:p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2016 г. к 2013г., %</w:t>
            </w:r>
          </w:p>
        </w:tc>
      </w:tr>
      <w:tr w:rsidR="008556C6" w:rsidRPr="00955837" w:rsidTr="00764E57">
        <w:trPr>
          <w:trHeight w:val="182"/>
        </w:trPr>
        <w:tc>
          <w:tcPr>
            <w:tcW w:w="3532" w:type="dxa"/>
          </w:tcPr>
          <w:p w:rsidR="008556C6" w:rsidRPr="00955837" w:rsidRDefault="008556C6" w:rsidP="00764E57">
            <w:pPr>
              <w:spacing w:line="274" w:lineRule="exact"/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малых и средних предприятий, единиц</w:t>
            </w:r>
          </w:p>
        </w:tc>
        <w:tc>
          <w:tcPr>
            <w:tcW w:w="1214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079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</w:tr>
      <w:tr w:rsidR="008556C6" w:rsidRPr="00955837" w:rsidTr="00764E57">
        <w:trPr>
          <w:trHeight w:val="182"/>
        </w:trPr>
        <w:tc>
          <w:tcPr>
            <w:tcW w:w="3532" w:type="dxa"/>
          </w:tcPr>
          <w:p w:rsidR="008556C6" w:rsidRPr="00955837" w:rsidRDefault="008556C6" w:rsidP="00764E57">
            <w:pPr>
              <w:spacing w:line="274" w:lineRule="exact"/>
              <w:ind w:righ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55837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Доля занятых у субъектов малого и среднего предпринимательства в общей численности занятых по району, %</w:t>
            </w:r>
            <w:proofErr w:type="gramEnd"/>
          </w:p>
        </w:tc>
        <w:tc>
          <w:tcPr>
            <w:tcW w:w="1214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56,7</w:t>
            </w:r>
          </w:p>
        </w:tc>
        <w:tc>
          <w:tcPr>
            <w:tcW w:w="1079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</w:tr>
      <w:tr w:rsidR="008556C6" w:rsidRPr="00955837" w:rsidTr="00764E57">
        <w:trPr>
          <w:trHeight w:val="182"/>
        </w:trPr>
        <w:tc>
          <w:tcPr>
            <w:tcW w:w="3532" w:type="dxa"/>
          </w:tcPr>
          <w:p w:rsidR="008556C6" w:rsidRPr="00955837" w:rsidRDefault="008556C6" w:rsidP="00764E57">
            <w:pPr>
              <w:spacing w:line="274" w:lineRule="exact"/>
              <w:ind w:right="24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Доля объема продукции, работ и услуг, выполненного субъектами малого и среднего предпринимательства в общем объеме по району, %</w:t>
            </w:r>
          </w:p>
        </w:tc>
        <w:tc>
          <w:tcPr>
            <w:tcW w:w="1214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68,6</w:t>
            </w:r>
          </w:p>
        </w:tc>
        <w:tc>
          <w:tcPr>
            <w:tcW w:w="1079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15" w:type="dxa"/>
          </w:tcPr>
          <w:p w:rsidR="008556C6" w:rsidRPr="00955837" w:rsidRDefault="008556C6" w:rsidP="00764E57">
            <w:pPr>
              <w:spacing w:line="274" w:lineRule="exact"/>
              <w:ind w:right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103,5</w:t>
            </w:r>
          </w:p>
        </w:tc>
      </w:tr>
    </w:tbl>
    <w:p w:rsidR="008556C6" w:rsidRDefault="008556C6" w:rsidP="008556C6">
      <w:pPr>
        <w:shd w:val="clear" w:color="auto" w:fill="FFFFFF"/>
        <w:spacing w:line="274" w:lineRule="exact"/>
        <w:ind w:right="24"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6C6" w:rsidRDefault="008556C6" w:rsidP="008556C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556C6" w:rsidRPr="00CE0935" w:rsidRDefault="008556C6" w:rsidP="008556C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556C6" w:rsidRPr="00955837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55837"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</w:rPr>
        <w:t>Основные мероприятия</w:t>
      </w:r>
      <w:r w:rsidRPr="0095583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и ресурсное обеспечение МП</w:t>
      </w:r>
    </w:p>
    <w:p w:rsidR="008556C6" w:rsidRPr="00955837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556C6" w:rsidRPr="00955837" w:rsidRDefault="008556C6" w:rsidP="008556C6">
      <w:pPr>
        <w:shd w:val="clear" w:color="auto" w:fill="FFFFFF"/>
        <w:spacing w:before="278"/>
        <w:ind w:left="557"/>
        <w:rPr>
          <w:rFonts w:ascii="Times New Roman" w:hAnsi="Times New Roman"/>
          <w:b/>
          <w:sz w:val="28"/>
          <w:szCs w:val="28"/>
        </w:rPr>
      </w:pPr>
      <w:r w:rsidRPr="00955837">
        <w:rPr>
          <w:rFonts w:ascii="Times New Roman" w:hAnsi="Times New Roman"/>
          <w:b/>
          <w:color w:val="000000"/>
          <w:sz w:val="28"/>
          <w:szCs w:val="28"/>
        </w:rPr>
        <w:t>4.1. Задачи программы</w:t>
      </w:r>
    </w:p>
    <w:p w:rsidR="008556C6" w:rsidRPr="00955837" w:rsidRDefault="008556C6" w:rsidP="008556C6">
      <w:pPr>
        <w:spacing w:after="274" w:line="1" w:lineRule="exact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7"/>
        <w:gridCol w:w="5537"/>
        <w:gridCol w:w="3544"/>
      </w:tblGrid>
      <w:tr w:rsidR="008556C6" w:rsidRPr="00955837" w:rsidTr="00764E57">
        <w:trPr>
          <w:trHeight w:hRule="exact" w:val="832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Задача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shd w:val="clear" w:color="auto" w:fill="FFFFFF"/>
              <w:spacing w:line="274" w:lineRule="exact"/>
              <w:ind w:right="192" w:firstLine="5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Год, </w:t>
            </w: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которому задача </w:t>
            </w:r>
            <w:r w:rsidRPr="0095583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должна быть </w:t>
            </w: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решена</w:t>
            </w:r>
          </w:p>
        </w:tc>
      </w:tr>
      <w:tr w:rsidR="008556C6" w:rsidRPr="00955837" w:rsidTr="00764E57">
        <w:trPr>
          <w:trHeight w:hRule="exact" w:val="57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spacing w:before="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Имущественная поддержка СМСП.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2016</w:t>
            </w:r>
          </w:p>
        </w:tc>
      </w:tr>
      <w:tr w:rsidR="008556C6" w:rsidRPr="00955837" w:rsidTr="00764E57">
        <w:trPr>
          <w:trHeight w:hRule="exact" w:val="86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rPr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Консультационная поддержка среди СМСП и желающих создать собственное дело граждан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56C6" w:rsidRPr="00955837" w:rsidRDefault="008556C6" w:rsidP="00764E5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5583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2016</w:t>
            </w:r>
          </w:p>
        </w:tc>
      </w:tr>
    </w:tbl>
    <w:p w:rsidR="008556C6" w:rsidRDefault="008556C6" w:rsidP="008556C6">
      <w:pPr>
        <w:shd w:val="clear" w:color="auto" w:fill="FFFFFF"/>
        <w:spacing w:line="274" w:lineRule="exact"/>
        <w:ind w:right="24"/>
        <w:rPr>
          <w:rFonts w:ascii="Times New Roman" w:hAnsi="Times New Roman"/>
          <w:b/>
          <w:color w:val="000000"/>
          <w:sz w:val="28"/>
          <w:szCs w:val="28"/>
        </w:rPr>
      </w:pPr>
    </w:p>
    <w:p w:rsidR="008556C6" w:rsidRPr="00955837" w:rsidRDefault="008556C6" w:rsidP="008556C6">
      <w:pPr>
        <w:shd w:val="clear" w:color="auto" w:fill="FFFFFF"/>
        <w:spacing w:line="274" w:lineRule="exact"/>
        <w:ind w:right="24" w:firstLine="53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4.2</w:t>
      </w:r>
      <w:r w:rsidRPr="00955837">
        <w:rPr>
          <w:rFonts w:ascii="Times New Roman" w:hAnsi="Times New Roman"/>
          <w:b/>
          <w:color w:val="000000"/>
          <w:sz w:val="28"/>
          <w:szCs w:val="28"/>
        </w:rPr>
        <w:t>. Приоритетные направления деятельности СМСП: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- производство и переработка сельскохозяйственной продукции, включая поддержку малых форм хозяйствования на селе,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- развитие инфраструктуры туризма,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- объекты сферы жилищно-коммунального хозяйства.</w:t>
      </w:r>
    </w:p>
    <w:p w:rsidR="008556C6" w:rsidRPr="00955837" w:rsidRDefault="008556C6" w:rsidP="008556C6">
      <w:pPr>
        <w:shd w:val="clear" w:color="auto" w:fill="FFFFFF"/>
        <w:spacing w:line="274" w:lineRule="exact"/>
        <w:ind w:right="24" w:firstLine="53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6C6" w:rsidRPr="00955837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0" w:right="2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4.3</w:t>
      </w:r>
      <w:r w:rsidRPr="00955837">
        <w:rPr>
          <w:rFonts w:ascii="Times New Roman" w:hAnsi="Times New Roman"/>
          <w:b/>
          <w:color w:val="000000"/>
          <w:sz w:val="28"/>
          <w:szCs w:val="28"/>
        </w:rPr>
        <w:t>.Мероприятия МП:</w:t>
      </w:r>
    </w:p>
    <w:p w:rsidR="008556C6" w:rsidRPr="00955837" w:rsidRDefault="008556C6" w:rsidP="008556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0" w:right="24"/>
        <w:rPr>
          <w:rFonts w:ascii="Times New Roman" w:hAnsi="Times New Roman"/>
          <w:color w:val="000000"/>
          <w:sz w:val="28"/>
          <w:szCs w:val="28"/>
        </w:rPr>
      </w:pPr>
    </w:p>
    <w:p w:rsidR="008556C6" w:rsidRPr="00955837" w:rsidRDefault="008556C6" w:rsidP="008556C6">
      <w:pPr>
        <w:shd w:val="clear" w:color="auto" w:fill="FFFFFF"/>
        <w:spacing w:line="274" w:lineRule="exact"/>
        <w:ind w:right="24" w:firstLine="709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color w:val="000000"/>
          <w:sz w:val="28"/>
          <w:szCs w:val="28"/>
        </w:rPr>
        <w:t>1.</w:t>
      </w:r>
      <w:r w:rsidRPr="00955837">
        <w:rPr>
          <w:rFonts w:ascii="Times New Roman" w:hAnsi="Times New Roman"/>
          <w:sz w:val="28"/>
          <w:szCs w:val="28"/>
        </w:rPr>
        <w:t xml:space="preserve"> Механизм оказания имущественной поддержки.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Оказание поддержки СМСП и организациям, образующим инфраструктуру поддержки СМСП, осуществляется с соблюдением положений законодательства Российской Федерации, муниципальных правовых актов, регулирующих порядок управления и распоряжения имуществом, находящимся в собственности Лежневского муниципального района Ивановской области.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 xml:space="preserve">Перечень имущества Лежневского муниципального района Ивановской области, предназначенного для передачи во владение и (или) пользование СМСП и организациям, образующим инфраструктуру поддержки СМСП, формируется </w:t>
      </w:r>
      <w:r>
        <w:rPr>
          <w:rFonts w:ascii="Times New Roman" w:hAnsi="Times New Roman"/>
          <w:sz w:val="28"/>
          <w:szCs w:val="28"/>
        </w:rPr>
        <w:t>Комитетом по управлению муниципальным имуществом, земельными ресурсами и архитектуры</w:t>
      </w:r>
      <w:r w:rsidRPr="0095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955837">
        <w:rPr>
          <w:rFonts w:ascii="Times New Roman" w:hAnsi="Times New Roman"/>
          <w:sz w:val="28"/>
          <w:szCs w:val="28"/>
        </w:rPr>
        <w:t>дминистрации Лежневского муниципального района Ивановской области и утверждается постановлением Администрации Лежневского муниципального района Ивановской области.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В перечень могут включаться: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- нежилые помещения, в том числе отдельно стоящие нежилые объекты недвижимости, находящиеся в собственности Лежневского муниципального района Ивановской области, свободные от прав третьих лиц;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- нежилые помещения, в том числе отдельно стоящие нежилые объекты недвижимости, находящиеся в собственности Лежневского муниципального района Ивановской области, арендуемые СМСП и организациями, образующими инфраструктуру поддержки СМСП, в отношении которых в соответствии с настоящей Программой принято решение об оказании имущественной поддержки;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- иное имущество, находящееся в собственности Лежневского муниципального района Ивановской области.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При этом запрещаются продажа переданного СМСП и организациям, образующим инфраструктуру поддержки СМСП,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lastRenderedPageBreak/>
        <w:t>Имущественная поддержка оказывается СМСП и организациям, образующим инфраструктуру поддержки СМСП, при одновременном соблюдении следующих условий: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1. Отнесение заявителей к СМСП и организациям, образующим инфраструктуру поддержки СМСП, в соответствии с Федеральным законом "О развитии малого и среднего предпринимательства в Российской Федерации".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 xml:space="preserve">2. Осуществление на территории Лежневского муниципального района Ивановской области деятельности по приоритетным направлениям, </w:t>
      </w:r>
      <w:proofErr w:type="gramStart"/>
      <w:r w:rsidRPr="00955837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955837">
        <w:rPr>
          <w:rFonts w:ascii="Times New Roman" w:hAnsi="Times New Roman"/>
          <w:sz w:val="28"/>
          <w:szCs w:val="28"/>
        </w:rPr>
        <w:t xml:space="preserve"> Программой.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3. Добросовестность арендаторов (отсутствие задолженности по арендным платежам и нарушений иных обязательств, установленных договором аренды).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4. Отсутствие задолженности по обязательным платежам в бюджеты всех уровней и государственные внебюджетные фонды.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5. Размер средней заработной платы работников, работодателем которых является СМСП или организация, образующая инфраструктуру поддержки СМСП, должен быть не ниже величины прожиточного минимума для трудоспособного населения в Ивановской области.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 xml:space="preserve">Предоставление имущественной поддержки СМСП и организациям, образующим инфраструктуру поддержки СМСП, путем передачи нежилых помещений, свободных от прав третьих лиц, осуществляется на конкурсной основе, 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t>статей</w:t>
      </w:r>
      <w:r w:rsidRPr="0095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</w:t>
      </w:r>
      <w:r w:rsidRPr="00955837">
        <w:rPr>
          <w:rFonts w:ascii="Times New Roman" w:hAnsi="Times New Roman"/>
          <w:sz w:val="28"/>
          <w:szCs w:val="28"/>
        </w:rPr>
        <w:t xml:space="preserve"> Федерального Закона  от 26.07.2006 г. № 135-ФЗ «О защите конкуренции» (в действующей редакции).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Оказание поддержки СМСП и организациям, образующим инфраструктуру поддержки СМСП, осуществляется в заявительном порядке.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СМСП или организация, образующая инфраструктуру поддержки СМСП, претендующие на предоставление имущественной поддержки, обращаются с заявлением на имя Главы Администрации Лежневского муниципального района Ивановской области с приложением необходимых документов, подтверждающих их соответствие условиям оказания имущественной поддержки. Срок рассмотрения заявлений составляет не более 30 календарных дней</w:t>
      </w:r>
      <w:r>
        <w:rPr>
          <w:rFonts w:ascii="Times New Roman" w:hAnsi="Times New Roman"/>
          <w:sz w:val="28"/>
          <w:szCs w:val="28"/>
        </w:rPr>
        <w:t xml:space="preserve"> с момента регистрации</w:t>
      </w:r>
      <w:r w:rsidRPr="00955837">
        <w:rPr>
          <w:rFonts w:ascii="Times New Roman" w:hAnsi="Times New Roman"/>
          <w:sz w:val="28"/>
          <w:szCs w:val="28"/>
        </w:rPr>
        <w:t>. Координационный совет по развитию малого и ср</w:t>
      </w:r>
      <w:r>
        <w:rPr>
          <w:rFonts w:ascii="Times New Roman" w:hAnsi="Times New Roman"/>
          <w:sz w:val="28"/>
          <w:szCs w:val="28"/>
        </w:rPr>
        <w:t>еднего предпринимательства при А</w:t>
      </w:r>
      <w:r w:rsidRPr="00955837">
        <w:rPr>
          <w:rFonts w:ascii="Times New Roman" w:hAnsi="Times New Roman"/>
          <w:sz w:val="28"/>
          <w:szCs w:val="28"/>
        </w:rPr>
        <w:t>дминистрации Лежневского муниципального района Ивановской области по поручению Главы Администрации Лежневского муниципального района Ивановской области рассматривает заявление СМСП или организации, образующей инфраструктуру поддержки СМСП, о предоставлении имущественной поддержки и принимает решение о возможности (невозможности) ее предоставления.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Администрация Лежневского муниципального района Ивановской области с учетом решения координационного совета по развитию малого и ср</w:t>
      </w:r>
      <w:r>
        <w:rPr>
          <w:rFonts w:ascii="Times New Roman" w:hAnsi="Times New Roman"/>
          <w:sz w:val="28"/>
          <w:szCs w:val="28"/>
        </w:rPr>
        <w:t>еднего предпринимательства при А</w:t>
      </w:r>
      <w:r w:rsidRPr="00955837">
        <w:rPr>
          <w:rFonts w:ascii="Times New Roman" w:hAnsi="Times New Roman"/>
          <w:sz w:val="28"/>
          <w:szCs w:val="28"/>
        </w:rPr>
        <w:t>дминистрации Лежневского муниципального района Ивановской области принимает решение: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lastRenderedPageBreak/>
        <w:t>- об оказании имущественной поддержки (в форме постановления);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- об отказе в оказании имущественной поддержки (с направлением заявителю письменного отказа);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- о проведении конкурса на оказание имущественной поддержки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837">
        <w:rPr>
          <w:rFonts w:ascii="Times New Roman" w:hAnsi="Times New Roman"/>
          <w:sz w:val="28"/>
          <w:szCs w:val="28"/>
        </w:rPr>
        <w:t xml:space="preserve">Ведение реестра СМСП – получателей имущественной поддержки на территории Лежневского муниципального района Ивановской области – осуществляется </w:t>
      </w:r>
      <w:r>
        <w:rPr>
          <w:rFonts w:ascii="Times New Roman" w:hAnsi="Times New Roman"/>
          <w:sz w:val="28"/>
          <w:szCs w:val="28"/>
        </w:rPr>
        <w:t>Комитетом по управлению муниципальным имуществом, земельными ресурсами и архитектуры</w:t>
      </w:r>
      <w:r w:rsidRPr="0095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955837">
        <w:rPr>
          <w:rFonts w:ascii="Times New Roman" w:hAnsi="Times New Roman"/>
          <w:sz w:val="28"/>
          <w:szCs w:val="28"/>
        </w:rPr>
        <w:t>дминистрации Лежневского муниципального района Ивановской области в соответствии с «Положением о ведении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утвержденным Постановлением</w:t>
      </w:r>
      <w:proofErr w:type="gramEnd"/>
      <w:r w:rsidRPr="00955837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06.05.2008 г. № 358.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2. Проведение консультаций среди СМСП и желающих создать собственное дело граждан.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Консультации по установленным направлениям деятельности предоставляются специалистами</w:t>
      </w:r>
      <w:r>
        <w:rPr>
          <w:rFonts w:ascii="Times New Roman" w:hAnsi="Times New Roman"/>
          <w:sz w:val="28"/>
          <w:szCs w:val="28"/>
        </w:rPr>
        <w:t xml:space="preserve"> отдела экономики и предпринимательства Администрации Лежневского муниципального района</w:t>
      </w:r>
      <w:r w:rsidRPr="00955837">
        <w:rPr>
          <w:rFonts w:ascii="Times New Roman" w:hAnsi="Times New Roman"/>
          <w:sz w:val="28"/>
          <w:szCs w:val="28"/>
        </w:rPr>
        <w:t xml:space="preserve">, работающими по данному направлению. 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определения организационно-правовых форм ведения бизнеса (определение статуса субъекта предпринимательской деятельности);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особенности той или иной формы (как с правовой, так и с экономической точки зрения);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порядок регистрации (создания) субъекта предпринимательской деятельности;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порядок внесения изменений в уже существующий статус субъекта предпринимательской деятельности, в том числе реорганизация;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 xml:space="preserve">оформления разрешительной документации (в соответствии с видами деятельности заявителя) то есть предоставление информации об: аккредитации, сертификации, стандартизации, лицензированию, техническом регулировании, наличие обязательных норм санитарно-эпидемиологической, противопожарной безопасности и т.п. 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общие вопросы налогообложения;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порядок получение земельных участков в собственность или на праве аренды;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оформление документации на выкуп (приватизацию) зданий, помещений из муниципальной собственности;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порядок получения помещений на праве аренды из муниципальной и государственной (областной) собственности;</w:t>
      </w:r>
    </w:p>
    <w:p w:rsidR="008556C6" w:rsidRPr="00955837" w:rsidRDefault="008556C6" w:rsidP="00855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 xml:space="preserve">порядок перевода помещения из жилого в </w:t>
      </w:r>
      <w:proofErr w:type="gramStart"/>
      <w:r w:rsidRPr="00955837">
        <w:rPr>
          <w:rFonts w:ascii="Times New Roman" w:hAnsi="Times New Roman"/>
          <w:sz w:val="28"/>
          <w:szCs w:val="28"/>
        </w:rPr>
        <w:t>нежилое</w:t>
      </w:r>
      <w:proofErr w:type="gramEnd"/>
      <w:r w:rsidRPr="00955837">
        <w:rPr>
          <w:rFonts w:ascii="Times New Roman" w:hAnsi="Times New Roman"/>
          <w:sz w:val="28"/>
          <w:szCs w:val="28"/>
        </w:rPr>
        <w:t>;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 xml:space="preserve">Консультации предоставляются при личном обращении на основании заполненного заявления, посредством Интернет сайта, телефона или электронной почты. 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lastRenderedPageBreak/>
        <w:t>При консультировании по письменным обращениям, ответ на обращение направляется почтой в адрес за</w:t>
      </w:r>
      <w:r>
        <w:rPr>
          <w:rFonts w:ascii="Times New Roman" w:hAnsi="Times New Roman"/>
          <w:sz w:val="28"/>
          <w:szCs w:val="28"/>
        </w:rPr>
        <w:t>явителя в срок, не превышающий 3</w:t>
      </w:r>
      <w:r w:rsidRPr="00955837">
        <w:rPr>
          <w:rFonts w:ascii="Times New Roman" w:hAnsi="Times New Roman"/>
          <w:sz w:val="28"/>
          <w:szCs w:val="28"/>
        </w:rPr>
        <w:t>0 дней с момента поступления письменного обращения.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Специалист ответственный за прием заявлений</w:t>
      </w:r>
      <w:r>
        <w:rPr>
          <w:rFonts w:ascii="Times New Roman" w:hAnsi="Times New Roman"/>
          <w:sz w:val="28"/>
          <w:szCs w:val="28"/>
        </w:rPr>
        <w:t xml:space="preserve"> заносит всю информацию о Заявителе в </w:t>
      </w:r>
      <w:proofErr w:type="gramStart"/>
      <w:r>
        <w:rPr>
          <w:rFonts w:ascii="Times New Roman" w:hAnsi="Times New Roman"/>
          <w:sz w:val="28"/>
          <w:szCs w:val="28"/>
        </w:rPr>
        <w:t>журнал</w:t>
      </w:r>
      <w:proofErr w:type="gramEnd"/>
      <w:r>
        <w:rPr>
          <w:rFonts w:ascii="Times New Roman" w:hAnsi="Times New Roman"/>
          <w:sz w:val="28"/>
          <w:szCs w:val="28"/>
        </w:rPr>
        <w:t xml:space="preserve"> о регистрации</w:t>
      </w:r>
      <w:r w:rsidRPr="00955837">
        <w:rPr>
          <w:rFonts w:ascii="Times New Roman" w:hAnsi="Times New Roman"/>
          <w:sz w:val="28"/>
          <w:szCs w:val="28"/>
        </w:rPr>
        <w:t xml:space="preserve"> (согласно заполненному заявлению) с обязательным указанием вопросов по которым запрашивается консультация.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Консультация Заявителю оказывается специалистом ответственным за предоставление консультации в день обращения. В ходе консультации специалист предлагает вниманию заявителя материал, закрепляющий интересующую информацию (буклеты, памятки, списки, перечни и т.д.).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Время консультации не должно превышать 30 минут. При невозможности консультирующего специалиста, самостоятельно и (или) удовлетворительно ответить на поставленные вопросы, консультирование должно быть отложено для подготовки мотивированного ответа. Срок подготовки мотивированного ответа на должен превышать 3 рабочих дня.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>В случае, когда возникает необходимость в отложении консультации, специалист ставит на принятом заявлении служебную пометку с указанием исполнителя и срока исполнения.</w:t>
      </w:r>
    </w:p>
    <w:p w:rsidR="008556C6" w:rsidRPr="00955837" w:rsidRDefault="008556C6" w:rsidP="008556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837">
        <w:rPr>
          <w:rFonts w:ascii="Times New Roman" w:hAnsi="Times New Roman"/>
          <w:sz w:val="28"/>
          <w:szCs w:val="28"/>
        </w:rPr>
        <w:t xml:space="preserve">По окончании консультации Консультирующий специалист (специалист по направлению) заносит результаты проведенной консультации в </w:t>
      </w:r>
      <w:r>
        <w:rPr>
          <w:rFonts w:ascii="Times New Roman" w:hAnsi="Times New Roman"/>
          <w:sz w:val="28"/>
          <w:szCs w:val="28"/>
        </w:rPr>
        <w:t>журнал регистрации</w:t>
      </w:r>
      <w:r w:rsidRPr="00955837">
        <w:rPr>
          <w:rFonts w:ascii="Times New Roman" w:hAnsi="Times New Roman"/>
          <w:sz w:val="28"/>
          <w:szCs w:val="28"/>
        </w:rPr>
        <w:t>.</w:t>
      </w:r>
    </w:p>
    <w:p w:rsidR="008556C6" w:rsidRDefault="008556C6" w:rsidP="008556C6">
      <w:pPr>
        <w:shd w:val="clear" w:color="auto" w:fill="FFFFFF"/>
        <w:spacing w:line="274" w:lineRule="exact"/>
        <w:ind w:right="24"/>
        <w:rPr>
          <w:rFonts w:ascii="Times New Roman" w:hAnsi="Times New Roman"/>
          <w:color w:val="000000"/>
          <w:sz w:val="24"/>
          <w:szCs w:val="24"/>
        </w:rPr>
      </w:pPr>
    </w:p>
    <w:p w:rsidR="008556C6" w:rsidRPr="00F506AC" w:rsidRDefault="008556C6" w:rsidP="008556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556C6" w:rsidRPr="00305D4D" w:rsidRDefault="008556C6" w:rsidP="008556C6">
      <w:pPr>
        <w:jc w:val="center"/>
        <w:rPr>
          <w:rFonts w:ascii="Times New Roman" w:hAnsi="Times New Roman"/>
          <w:sz w:val="24"/>
          <w:szCs w:val="24"/>
        </w:rPr>
      </w:pPr>
    </w:p>
    <w:p w:rsidR="008556C6" w:rsidRPr="00D878C2" w:rsidRDefault="008556C6">
      <w:pPr>
        <w:rPr>
          <w:rFonts w:ascii="Times New Roman" w:hAnsi="Times New Roman" w:cs="Times New Roman"/>
          <w:sz w:val="28"/>
          <w:szCs w:val="28"/>
        </w:rPr>
      </w:pPr>
    </w:p>
    <w:sectPr w:rsidR="008556C6" w:rsidRPr="00D878C2" w:rsidSect="00A6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530D6"/>
    <w:multiLevelType w:val="hybridMultilevel"/>
    <w:tmpl w:val="5F48CAC0"/>
    <w:lvl w:ilvl="0" w:tplc="CD280F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8C2"/>
    <w:rsid w:val="00130F23"/>
    <w:rsid w:val="002621C6"/>
    <w:rsid w:val="003C6A7F"/>
    <w:rsid w:val="008556C6"/>
    <w:rsid w:val="00A67D9A"/>
    <w:rsid w:val="00D8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6C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2864</Words>
  <Characters>16330</Characters>
  <Application>Microsoft Office Word</Application>
  <DocSecurity>0</DocSecurity>
  <Lines>136</Lines>
  <Paragraphs>38</Paragraphs>
  <ScaleCrop>false</ScaleCrop>
  <Company/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5</cp:revision>
  <cp:lastPrinted>2014-11-05T07:52:00Z</cp:lastPrinted>
  <dcterms:created xsi:type="dcterms:W3CDTF">2014-11-05T07:37:00Z</dcterms:created>
  <dcterms:modified xsi:type="dcterms:W3CDTF">2014-11-05T07:54:00Z</dcterms:modified>
</cp:coreProperties>
</file>