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366F47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F47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group id="_x0000_s1026" style="position:absolute;margin-left:204.8pt;margin-top:12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  <w:r w:rsidRPr="003F2B4E">
        <w:rPr>
          <w:szCs w:val="28"/>
        </w:rPr>
        <w:t xml:space="preserve"> </w:t>
      </w: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3F2B4E">
        <w:rPr>
          <w:szCs w:val="28"/>
        </w:rPr>
        <w:t>АДМИНИСТРАЦИЯ ЛЕЖНЕВСКОГО МУНИЦИПАЛЬНОГО РАЙОНА</w:t>
      </w:r>
    </w:p>
    <w:p w:rsidR="005D5386" w:rsidRPr="003F2B4E" w:rsidRDefault="005D5386" w:rsidP="005D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  <w:u w:val="single"/>
        </w:rPr>
        <w:t>25.08.2015</w:t>
      </w:r>
      <w:r w:rsidRPr="003F2B4E">
        <w:rPr>
          <w:rFonts w:ascii="Times New Roman" w:hAnsi="Times New Roman" w:cs="Times New Roman"/>
          <w:sz w:val="28"/>
          <w:szCs w:val="28"/>
        </w:rPr>
        <w:tab/>
      </w:r>
      <w:r w:rsidR="00C861EF">
        <w:rPr>
          <w:rFonts w:ascii="Times New Roman" w:hAnsi="Times New Roman" w:cs="Times New Roman"/>
          <w:sz w:val="28"/>
          <w:szCs w:val="28"/>
        </w:rPr>
        <w:t>№</w:t>
      </w:r>
      <w:r w:rsidRPr="003F2B4E">
        <w:rPr>
          <w:rFonts w:ascii="Times New Roman" w:hAnsi="Times New Roman" w:cs="Times New Roman"/>
          <w:sz w:val="28"/>
          <w:szCs w:val="28"/>
          <w:u w:val="single"/>
        </w:rPr>
        <w:t>342</w:t>
      </w: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B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Лежневского муниципального района Ивановской области № 125 от 30.01.2015 г.</w:t>
      </w:r>
    </w:p>
    <w:p w:rsidR="005D5386" w:rsidRPr="003F2B4E" w:rsidRDefault="005D5386" w:rsidP="005D53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2B4E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Pr="003F2B4E">
        <w:rPr>
          <w:rFonts w:ascii="Times New Roman" w:hAnsi="Times New Roman" w:cs="Times New Roman"/>
          <w:sz w:val="28"/>
          <w:szCs w:val="28"/>
        </w:rPr>
        <w:t xml:space="preserve"> </w:t>
      </w:r>
      <w:r w:rsidRPr="003F2B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района»»</w:t>
      </w:r>
    </w:p>
    <w:p w:rsidR="005D5386" w:rsidRPr="003F2B4E" w:rsidRDefault="005D5386" w:rsidP="005D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 xml:space="preserve">          В целях приведения в соответствие с действующим законодательством, Администрация Лежневского муниципального района </w:t>
      </w:r>
      <w:r w:rsidRPr="003F2B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D5386" w:rsidRPr="003F2B4E" w:rsidRDefault="005D5386" w:rsidP="005D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>1.Внести  в постановление Администрации Лежневского муниципального района  Ивановской области № 125 от 30.01.2015 г. «Об утверждении Административного регламента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района»» следующие изменения:</w:t>
      </w:r>
    </w:p>
    <w:p w:rsidR="005D5386" w:rsidRPr="003F2B4E" w:rsidRDefault="005D5386" w:rsidP="005D538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B4E">
        <w:rPr>
          <w:rFonts w:ascii="Times New Roman" w:hAnsi="Times New Roman"/>
          <w:sz w:val="28"/>
          <w:szCs w:val="28"/>
        </w:rPr>
        <w:t>Раздел 3 Административного регламента изложить в новой редакции:</w:t>
      </w:r>
    </w:p>
    <w:p w:rsidR="005D5386" w:rsidRPr="003F2B4E" w:rsidRDefault="005D5386" w:rsidP="005D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5D5386" w:rsidRPr="003F2B4E" w:rsidRDefault="005D5386" w:rsidP="005D538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B4E">
        <w:rPr>
          <w:rFonts w:ascii="Times New Roman" w:hAnsi="Times New Roman"/>
          <w:sz w:val="28"/>
          <w:szCs w:val="28"/>
        </w:rPr>
        <w:lastRenderedPageBreak/>
        <w:t>Раздел 3 Административного регламента дополнить пунктом 3.4 следующего содержания:</w:t>
      </w:r>
    </w:p>
    <w:p w:rsidR="005D5386" w:rsidRPr="003F2B4E" w:rsidRDefault="005D5386" w:rsidP="005D5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>«3.4. Предоставление муниципальной услуги  в многофункциональных центрах.</w:t>
      </w:r>
    </w:p>
    <w:p w:rsidR="005D5386" w:rsidRPr="003F2B4E" w:rsidRDefault="005D5386" w:rsidP="005D5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 xml:space="preserve">3.4.1. Предоставление муниципальной услуги  может осуществляться в многофункциональных центрах в  соответствии  с Федеральным </w:t>
      </w:r>
      <w:hyperlink r:id="rId7" w:history="1">
        <w:r w:rsidRPr="003F2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2B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F2B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F2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386" w:rsidRPr="003F2B4E" w:rsidRDefault="005D5386" w:rsidP="005D5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B4E">
        <w:rPr>
          <w:rFonts w:ascii="Times New Roman" w:hAnsi="Times New Roman" w:cs="Times New Roman"/>
          <w:sz w:val="28"/>
          <w:szCs w:val="28"/>
        </w:rPr>
        <w:t>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</w:t>
      </w:r>
      <w:proofErr w:type="gramEnd"/>
      <w:r w:rsidRPr="003F2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B4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F2B4E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и соглашением о взаимодействии.".</w:t>
      </w:r>
    </w:p>
    <w:p w:rsidR="005D5386" w:rsidRPr="003F2B4E" w:rsidRDefault="005D5386" w:rsidP="005D5386">
      <w:pPr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 xml:space="preserve">В пункте 5.3. раздела 5 Административного регламента слова «соответствующим обращением» </w:t>
      </w:r>
      <w:proofErr w:type="gramStart"/>
      <w:r w:rsidRPr="003F2B4E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3F2B4E">
        <w:rPr>
          <w:rFonts w:ascii="Times New Roman" w:hAnsi="Times New Roman" w:cs="Times New Roman"/>
          <w:sz w:val="28"/>
          <w:szCs w:val="28"/>
        </w:rPr>
        <w:t xml:space="preserve"> «соответствующей жалобой (претензией)».</w:t>
      </w:r>
    </w:p>
    <w:p w:rsidR="005D5386" w:rsidRPr="003F2B4E" w:rsidRDefault="005D5386" w:rsidP="005D538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 xml:space="preserve">В подпункте 5.4.1. пункта 5.4. раздела 5 Административного регламента слово «обращению» </w:t>
      </w:r>
      <w:proofErr w:type="gramStart"/>
      <w:r w:rsidRPr="003F2B4E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3F2B4E">
        <w:rPr>
          <w:rFonts w:ascii="Times New Roman" w:hAnsi="Times New Roman" w:cs="Times New Roman"/>
          <w:sz w:val="28"/>
          <w:szCs w:val="28"/>
        </w:rPr>
        <w:t xml:space="preserve"> «жалобе».</w:t>
      </w:r>
    </w:p>
    <w:p w:rsidR="005D5386" w:rsidRPr="003F2B4E" w:rsidRDefault="005D5386" w:rsidP="005D538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>Подпункт 5.4.2. пункта 5.4. раздела 5 Административного регламента исключить.</w:t>
      </w:r>
    </w:p>
    <w:p w:rsidR="005D5386" w:rsidRPr="003F2B4E" w:rsidRDefault="005D5386" w:rsidP="005D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>1.6. Абзац 3 пункта 5.6. раздела 5 Административного регламента изложить в новой редакции:</w:t>
      </w:r>
    </w:p>
    <w:p w:rsidR="005D5386" w:rsidRPr="003F2B4E" w:rsidRDefault="005D5386" w:rsidP="005D538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>«- отказать в удовлетворении жалобы (претензии) с обоснованием причин отказа».</w:t>
      </w:r>
    </w:p>
    <w:p w:rsidR="005D5386" w:rsidRPr="003F2B4E" w:rsidRDefault="005D5386" w:rsidP="005D53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B4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F2B4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района.</w:t>
      </w:r>
    </w:p>
    <w:p w:rsidR="005D5386" w:rsidRPr="003F2B4E" w:rsidRDefault="005D5386" w:rsidP="005D538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F2B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5D5386" w:rsidRPr="003F2B4E" w:rsidRDefault="005D5386" w:rsidP="005D5386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B4E">
        <w:rPr>
          <w:rFonts w:ascii="Times New Roman" w:hAnsi="Times New Roman" w:cs="Times New Roman"/>
          <w:b/>
          <w:sz w:val="28"/>
          <w:szCs w:val="28"/>
        </w:rPr>
        <w:t>И.о. Главы Лежневского</w:t>
      </w:r>
    </w:p>
    <w:p w:rsidR="005D5386" w:rsidRPr="003F2B4E" w:rsidRDefault="005D5386" w:rsidP="005D5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B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О.С. Кузьмичева</w:t>
      </w: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Cs w:val="28"/>
        </w:rPr>
      </w:pPr>
    </w:p>
    <w:p w:rsidR="005D5386" w:rsidRPr="003F2B4E" w:rsidRDefault="005D5386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FD" w:rsidRPr="003F2B4E" w:rsidRDefault="009475FD" w:rsidP="005D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75FD" w:rsidRPr="003F2B4E" w:rsidSect="00DB72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85F"/>
    <w:multiLevelType w:val="multilevel"/>
    <w:tmpl w:val="46382722"/>
    <w:lvl w:ilvl="0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386"/>
    <w:rsid w:val="001A27FD"/>
    <w:rsid w:val="00366F47"/>
    <w:rsid w:val="003F2B4E"/>
    <w:rsid w:val="004D701B"/>
    <w:rsid w:val="005D5386"/>
    <w:rsid w:val="009475FD"/>
    <w:rsid w:val="00C861EF"/>
    <w:rsid w:val="00DB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D538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D538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5D5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D5386"/>
    <w:pPr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2E575CF12CFFD3A29C17A073209D35C37CD91B90E7CDDA8C4F7897AD33D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8</cp:revision>
  <dcterms:created xsi:type="dcterms:W3CDTF">2015-09-02T07:14:00Z</dcterms:created>
  <dcterms:modified xsi:type="dcterms:W3CDTF">2015-09-02T09:43:00Z</dcterms:modified>
</cp:coreProperties>
</file>