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1" w:rsidRDefault="00C07CE4" w:rsidP="00D83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group id="_x0000_s1026" style="position:absolute;left:0;text-align:left;margin-left:214.05pt;margin-top:-6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D83B01" w:rsidRDefault="00D83B01" w:rsidP="00D83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850" w:rsidRDefault="00135850" w:rsidP="00D83B01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50" w:rsidRDefault="00135850" w:rsidP="00D83B01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01" w:rsidRPr="00C0267E" w:rsidRDefault="00D83B01" w:rsidP="00D83B01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7E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CC2EB8" w:rsidRDefault="00D83B01" w:rsidP="00D8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7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83B01" w:rsidRDefault="00D83B01" w:rsidP="00D8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B01" w:rsidRDefault="00F160F9" w:rsidP="00D83B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12.11.2013 г.</w:t>
      </w:r>
      <w:r w:rsidR="00D83B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83B01">
        <w:rPr>
          <w:rFonts w:ascii="Times New Roman" w:hAnsi="Times New Roman" w:cs="Times New Roman"/>
          <w:b/>
          <w:sz w:val="32"/>
          <w:szCs w:val="32"/>
        </w:rPr>
        <w:t xml:space="preserve">             №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627</w:t>
      </w:r>
    </w:p>
    <w:p w:rsidR="00135850" w:rsidRDefault="00135850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50" w:rsidRDefault="00135850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01" w:rsidRDefault="00D83B01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w:anchor="Par44" w:history="1">
        <w:proofErr w:type="gramStart"/>
        <w:r>
          <w:rPr>
            <w:rFonts w:ascii="Times New Roman" w:hAnsi="Times New Roman" w:cs="Times New Roman"/>
            <w:b/>
            <w:sz w:val="28"/>
            <w:szCs w:val="28"/>
          </w:rPr>
          <w:t>поряд</w:t>
        </w:r>
        <w:r w:rsidRPr="00D83B01">
          <w:rPr>
            <w:rFonts w:ascii="Times New Roman" w:hAnsi="Times New Roman" w:cs="Times New Roman"/>
            <w:b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D83B01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разработке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D83B01">
        <w:rPr>
          <w:rFonts w:ascii="Times New Roman" w:hAnsi="Times New Roman" w:cs="Times New Roman"/>
          <w:b/>
          <w:sz w:val="28"/>
          <w:szCs w:val="28"/>
        </w:rPr>
        <w:t xml:space="preserve"> программ Лежневского муниципального района Ивановской области, их формирования и реализации, </w:t>
      </w:r>
      <w:hyperlink w:anchor="Par259" w:history="1">
        <w:r>
          <w:rPr>
            <w:rFonts w:ascii="Times New Roman" w:hAnsi="Times New Roman" w:cs="Times New Roman"/>
            <w:b/>
            <w:sz w:val="28"/>
            <w:szCs w:val="28"/>
          </w:rPr>
          <w:t>порядке</w:t>
        </w:r>
      </w:hyperlink>
      <w:r w:rsidRPr="00D83B01">
        <w:rPr>
          <w:rFonts w:ascii="Times New Roman" w:hAnsi="Times New Roman" w:cs="Times New Roman"/>
          <w:b/>
          <w:sz w:val="28"/>
          <w:szCs w:val="28"/>
        </w:rPr>
        <w:t xml:space="preserve"> проведения и критерии оценки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D83B01">
        <w:rPr>
          <w:rFonts w:ascii="Times New Roman" w:hAnsi="Times New Roman" w:cs="Times New Roman"/>
          <w:b/>
          <w:sz w:val="28"/>
          <w:szCs w:val="28"/>
        </w:rPr>
        <w:t xml:space="preserve"> программ Лежневского муниципального района Ивановской области</w:t>
      </w:r>
    </w:p>
    <w:p w:rsidR="00D83B01" w:rsidRDefault="00D83B01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14A" w:rsidRDefault="00BB714A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50" w:rsidRDefault="00135850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50" w:rsidRDefault="00135850" w:rsidP="00D8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01" w:rsidRPr="00D83B01" w:rsidRDefault="00D83B01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33B4">
        <w:rPr>
          <w:rFonts w:ascii="Times New Roman" w:hAnsi="Times New Roman" w:cs="Times New Roman"/>
          <w:sz w:val="28"/>
          <w:szCs w:val="28"/>
        </w:rPr>
        <w:t xml:space="preserve">с Федеральным законом от 07.05.2013 г. № 104-ФЗ «О внесении изменений в Бюджетный кодекс Российской Федерации и отдельные законодательные акты </w:t>
      </w:r>
      <w:r w:rsidR="008F2218">
        <w:rPr>
          <w:rFonts w:ascii="Times New Roman" w:hAnsi="Times New Roman" w:cs="Times New Roman"/>
          <w:sz w:val="28"/>
          <w:szCs w:val="28"/>
        </w:rPr>
        <w:t>Р</w:t>
      </w:r>
      <w:r w:rsidR="008633B4">
        <w:rPr>
          <w:rFonts w:ascii="Times New Roman" w:hAnsi="Times New Roman" w:cs="Times New Roman"/>
          <w:sz w:val="28"/>
          <w:szCs w:val="28"/>
        </w:rPr>
        <w:t xml:space="preserve">оссийской Федерации в связи с совершенствованием бюджетного процесса» Администрация </w:t>
      </w:r>
      <w:r w:rsidR="008633B4" w:rsidRPr="00D83B0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8633B4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D83B01">
        <w:rPr>
          <w:rFonts w:ascii="Times New Roman" w:hAnsi="Times New Roman" w:cs="Times New Roman"/>
          <w:sz w:val="28"/>
          <w:szCs w:val="28"/>
        </w:rPr>
        <w:t>:</w:t>
      </w:r>
    </w:p>
    <w:p w:rsidR="00D83B01" w:rsidRPr="00D83B01" w:rsidRDefault="00D83B01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 w:rsidRPr="00D83B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3B0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</w:t>
      </w:r>
      <w:r w:rsidR="008633B4">
        <w:rPr>
          <w:rFonts w:ascii="Times New Roman" w:hAnsi="Times New Roman" w:cs="Times New Roman"/>
          <w:sz w:val="28"/>
          <w:szCs w:val="28"/>
        </w:rPr>
        <w:t>муниципальных</w:t>
      </w:r>
      <w:r w:rsidRPr="00D83B01">
        <w:rPr>
          <w:rFonts w:ascii="Times New Roman" w:hAnsi="Times New Roman" w:cs="Times New Roman"/>
          <w:sz w:val="28"/>
          <w:szCs w:val="28"/>
        </w:rPr>
        <w:t xml:space="preserve"> программ Лежневского муниципального района Ивановской области, их формирования и реализации (приложение 1).</w:t>
      </w:r>
    </w:p>
    <w:p w:rsidR="00D83B01" w:rsidRDefault="00D83B01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0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259" w:history="1">
        <w:r w:rsidRPr="00D83B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3B01">
        <w:rPr>
          <w:rFonts w:ascii="Times New Roman" w:hAnsi="Times New Roman" w:cs="Times New Roman"/>
          <w:sz w:val="28"/>
          <w:szCs w:val="28"/>
        </w:rPr>
        <w:t xml:space="preserve"> проведения и критерии оценки эффективности реализации </w:t>
      </w:r>
      <w:r w:rsidR="008633B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83B0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(приложение 2).</w:t>
      </w:r>
    </w:p>
    <w:p w:rsidR="00135850" w:rsidRDefault="00135850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3B0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 комиссии</w:t>
      </w:r>
      <w:r w:rsidRPr="00135850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при  </w:t>
      </w:r>
      <w:r w:rsidR="00302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83B0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633B4" w:rsidRDefault="00A274B8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14A">
        <w:rPr>
          <w:rFonts w:ascii="Times New Roman" w:hAnsi="Times New Roman" w:cs="Times New Roman"/>
          <w:sz w:val="28"/>
          <w:szCs w:val="28"/>
        </w:rPr>
        <w:t xml:space="preserve">. </w:t>
      </w:r>
      <w:r w:rsidR="008F2218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B714A">
        <w:rPr>
          <w:rFonts w:ascii="Times New Roman" w:hAnsi="Times New Roman" w:cs="Times New Roman"/>
          <w:sz w:val="28"/>
          <w:szCs w:val="28"/>
        </w:rPr>
        <w:t xml:space="preserve">с 01.01.2014 г. постановление Главы Лежневского муниципального района Ивановской области от 10.08.2009 г. № 767  «О </w:t>
      </w:r>
      <w:hyperlink w:anchor="Par44" w:history="1">
        <w:r w:rsidR="00BB714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BB714A" w:rsidRPr="00D83B0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</w:t>
      </w:r>
      <w:r w:rsidR="00BB714A">
        <w:rPr>
          <w:rFonts w:ascii="Times New Roman" w:hAnsi="Times New Roman" w:cs="Times New Roman"/>
          <w:sz w:val="28"/>
          <w:szCs w:val="28"/>
        </w:rPr>
        <w:t>долгосрочных целевых</w:t>
      </w:r>
      <w:r w:rsidR="00BB714A" w:rsidRPr="00D83B01">
        <w:rPr>
          <w:rFonts w:ascii="Times New Roman" w:hAnsi="Times New Roman" w:cs="Times New Roman"/>
          <w:sz w:val="28"/>
          <w:szCs w:val="28"/>
        </w:rPr>
        <w:t xml:space="preserve"> программ Лежневского муниципального района Ивановской области, их формирования и реализации</w:t>
      </w:r>
      <w:r w:rsidR="00BB714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59" w:history="1">
        <w:proofErr w:type="gramStart"/>
        <w:r w:rsidR="00BB714A">
          <w:rPr>
            <w:rFonts w:ascii="Times New Roman" w:hAnsi="Times New Roman" w:cs="Times New Roman"/>
            <w:sz w:val="28"/>
            <w:szCs w:val="28"/>
          </w:rPr>
          <w:t>п</w:t>
        </w:r>
        <w:r w:rsidR="00BB714A" w:rsidRPr="00D83B01">
          <w:rPr>
            <w:rFonts w:ascii="Times New Roman" w:hAnsi="Times New Roman" w:cs="Times New Roman"/>
            <w:sz w:val="28"/>
            <w:szCs w:val="28"/>
          </w:rPr>
          <w:t>орядк</w:t>
        </w:r>
      </w:hyperlink>
      <w:r w:rsidR="00BB714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B714A" w:rsidRPr="00D83B01">
        <w:rPr>
          <w:rFonts w:ascii="Times New Roman" w:hAnsi="Times New Roman" w:cs="Times New Roman"/>
          <w:sz w:val="28"/>
          <w:szCs w:val="28"/>
        </w:rPr>
        <w:t xml:space="preserve"> проведения и критерии оценки эффективности реализации </w:t>
      </w:r>
      <w:r w:rsidR="00BB714A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BB714A" w:rsidRPr="00D83B0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r w:rsidR="00BB714A">
        <w:rPr>
          <w:rFonts w:ascii="Times New Roman" w:hAnsi="Times New Roman" w:cs="Times New Roman"/>
          <w:sz w:val="28"/>
          <w:szCs w:val="28"/>
        </w:rPr>
        <w:t>».</w:t>
      </w:r>
    </w:p>
    <w:p w:rsidR="00BB714A" w:rsidRDefault="00A274B8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714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B714A" w:rsidRPr="00BB71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14A" w:rsidRPr="00BB71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B714A">
        <w:rPr>
          <w:rFonts w:ascii="Times New Roman" w:hAnsi="Times New Roman" w:cs="Times New Roman"/>
          <w:sz w:val="28"/>
          <w:szCs w:val="28"/>
        </w:rPr>
        <w:t>А</w:t>
      </w:r>
      <w:r w:rsidR="00BB714A" w:rsidRPr="00BB714A">
        <w:rPr>
          <w:rFonts w:ascii="Times New Roman" w:hAnsi="Times New Roman" w:cs="Times New Roman"/>
          <w:sz w:val="28"/>
          <w:szCs w:val="28"/>
        </w:rPr>
        <w:t>дминистрации Лежневского муниципального района Ивановской области</w:t>
      </w:r>
      <w:r w:rsidR="00BB714A">
        <w:rPr>
          <w:rFonts w:ascii="Times New Roman" w:hAnsi="Times New Roman" w:cs="Times New Roman"/>
          <w:sz w:val="28"/>
          <w:szCs w:val="28"/>
        </w:rPr>
        <w:t>, начальника финансового отдела Лебедеву Е.А.</w:t>
      </w:r>
    </w:p>
    <w:p w:rsidR="00BB714A" w:rsidRDefault="00BB714A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14A" w:rsidRDefault="00BB714A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14A" w:rsidRDefault="00BB714A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14A" w:rsidRDefault="00950AC2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BB714A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B714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B714A" w:rsidRPr="00BB714A" w:rsidRDefault="00BB714A" w:rsidP="00D83B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                    </w:t>
      </w:r>
      <w:r w:rsidR="00950AC2">
        <w:rPr>
          <w:rFonts w:ascii="Times New Roman" w:hAnsi="Times New Roman" w:cs="Times New Roman"/>
          <w:b/>
          <w:sz w:val="28"/>
          <w:szCs w:val="28"/>
        </w:rPr>
        <w:t>С.Ю. Рощин</w:t>
      </w:r>
    </w:p>
    <w:p w:rsidR="00BB714A" w:rsidRDefault="00BB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01" w:rsidRDefault="00BB714A" w:rsidP="00BB714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8F221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</w:t>
      </w:r>
      <w:r>
        <w:rPr>
          <w:rFonts w:ascii="Times New Roman" w:hAnsi="Times New Roman" w:cs="Times New Roman"/>
          <w:sz w:val="28"/>
          <w:szCs w:val="28"/>
        </w:rPr>
        <w:t>Лежневского  муниципального района Ивановской области</w:t>
      </w:r>
    </w:p>
    <w:p w:rsidR="00BB714A" w:rsidRDefault="00F160F9" w:rsidP="00BB714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71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12.11.2013 г.</w:t>
      </w:r>
      <w:r w:rsidR="00BB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627</w:t>
      </w:r>
    </w:p>
    <w:p w:rsidR="00BB714A" w:rsidRDefault="00BB714A" w:rsidP="00BB714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BB714A" w:rsidRDefault="00BB714A" w:rsidP="00BB7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14A" w:rsidRDefault="00BB714A" w:rsidP="00BB7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14A" w:rsidRDefault="00C07CE4" w:rsidP="00BB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44" w:history="1">
        <w:r w:rsidR="00BB714A" w:rsidRPr="00BB714A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BB714A" w:rsidRPr="00BB714A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разработке муниципальных программ Лежневского муниципального района Ивановской области, их формирования и реализации</w:t>
      </w:r>
    </w:p>
    <w:p w:rsidR="00BB714A" w:rsidRDefault="00BB714A" w:rsidP="00BB7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7" w:history="1">
        <w:r w:rsidRPr="00135850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358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 и термины: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850">
        <w:rPr>
          <w:rFonts w:ascii="Times New Roman" w:hAnsi="Times New Roman" w:cs="Times New Roman"/>
          <w:sz w:val="28"/>
          <w:szCs w:val="28"/>
        </w:rPr>
        <w:t xml:space="preserve">- муниципальные программы (далее - МП) представляют взаимосвязанные по ресурсам, исполнителям и срокам осуществления комплексы мероприятий, финансируемые за счет средств местного бюджета, направленные на решение комплексных межотраслевых (межведомственных) социально-экономических проблем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1358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администратор МП -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585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="00BB058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A5816">
        <w:rPr>
          <w:rFonts w:ascii="Times New Roman" w:hAnsi="Times New Roman" w:cs="Times New Roman"/>
          <w:sz w:val="28"/>
          <w:szCs w:val="28"/>
        </w:rPr>
        <w:t>А</w:t>
      </w:r>
      <w:r w:rsidR="00BB0580">
        <w:rPr>
          <w:rFonts w:ascii="Times New Roman" w:hAnsi="Times New Roman" w:cs="Times New Roman"/>
          <w:sz w:val="28"/>
          <w:szCs w:val="28"/>
        </w:rPr>
        <w:t>дминистрация района)</w:t>
      </w:r>
      <w:r w:rsidRPr="00135850">
        <w:rPr>
          <w:rFonts w:ascii="Times New Roman" w:hAnsi="Times New Roman" w:cs="Times New Roman"/>
          <w:sz w:val="28"/>
          <w:szCs w:val="28"/>
        </w:rPr>
        <w:t>, осуществляющее разработку, руководство реализацией и подготовку отчетности о ходе исполнения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исполнитель МП - структурное подразделение </w:t>
      </w:r>
      <w:r w:rsidR="00BB058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35850">
        <w:rPr>
          <w:rFonts w:ascii="Times New Roman" w:hAnsi="Times New Roman" w:cs="Times New Roman"/>
          <w:sz w:val="28"/>
          <w:szCs w:val="28"/>
        </w:rPr>
        <w:t>, подрядчики, организации и общественные объединения, непосредственно исполняющие конкретные мероприятия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комиссия по повышению эффективности бюджетных расходов при </w:t>
      </w:r>
      <w:r w:rsidR="00BB058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33462">
        <w:rPr>
          <w:rFonts w:ascii="Times New Roman" w:hAnsi="Times New Roman" w:cs="Times New Roman"/>
          <w:sz w:val="28"/>
          <w:szCs w:val="28"/>
        </w:rPr>
        <w:t xml:space="preserve"> </w:t>
      </w:r>
      <w:r w:rsidR="00BB0580" w:rsidRPr="00135850">
        <w:rPr>
          <w:rFonts w:ascii="Times New Roman" w:hAnsi="Times New Roman" w:cs="Times New Roman"/>
          <w:sz w:val="28"/>
          <w:szCs w:val="28"/>
        </w:rPr>
        <w:t xml:space="preserve"> </w:t>
      </w:r>
      <w:r w:rsidRPr="00135850">
        <w:rPr>
          <w:rFonts w:ascii="Times New Roman" w:hAnsi="Times New Roman" w:cs="Times New Roman"/>
          <w:sz w:val="28"/>
          <w:szCs w:val="28"/>
        </w:rPr>
        <w:t>- коллегиальный орган, принимающий решение по отбору МП для включения в проект  бюджета</w:t>
      </w:r>
      <w:r w:rsidR="00BB0580">
        <w:rPr>
          <w:rFonts w:ascii="Times New Roman" w:hAnsi="Times New Roman" w:cs="Times New Roman"/>
          <w:sz w:val="28"/>
          <w:szCs w:val="28"/>
        </w:rPr>
        <w:t xml:space="preserve"> </w:t>
      </w:r>
      <w:r w:rsidR="00BB0580" w:rsidRPr="00D83B0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135850">
        <w:rPr>
          <w:rFonts w:ascii="Times New Roman" w:hAnsi="Times New Roman" w:cs="Times New Roman"/>
          <w:sz w:val="28"/>
          <w:szCs w:val="28"/>
        </w:rPr>
        <w:t>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1.3. МП разрабатываются в случае, если для решения поставленных задач требуется комплексный подход и участие в реализации программ нескольких структурных подразделений </w:t>
      </w:r>
      <w:r w:rsidR="00BB058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35850">
        <w:rPr>
          <w:rFonts w:ascii="Times New Roman" w:hAnsi="Times New Roman" w:cs="Times New Roman"/>
          <w:sz w:val="28"/>
          <w:szCs w:val="28"/>
        </w:rPr>
        <w:t>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1.4. К МП относятся программы со сроком реализации от </w:t>
      </w:r>
      <w:r w:rsidR="001A3BBA">
        <w:rPr>
          <w:rFonts w:ascii="Times New Roman" w:hAnsi="Times New Roman" w:cs="Times New Roman"/>
          <w:sz w:val="28"/>
          <w:szCs w:val="28"/>
        </w:rPr>
        <w:t>одного года</w:t>
      </w:r>
      <w:r w:rsidRPr="00135850">
        <w:rPr>
          <w:rFonts w:ascii="Times New Roman" w:hAnsi="Times New Roman" w:cs="Times New Roman"/>
          <w:sz w:val="28"/>
          <w:szCs w:val="28"/>
        </w:rPr>
        <w:t>. Конкретные сроки реализации МП определяются при их формировании в зависимости от решаемых в рамках МП проблем, ожидаемых результатов и ресурсных возможностей.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1.</w:t>
      </w:r>
      <w:r w:rsidR="001A3BBA">
        <w:rPr>
          <w:rFonts w:ascii="Times New Roman" w:hAnsi="Times New Roman" w:cs="Times New Roman"/>
          <w:sz w:val="28"/>
          <w:szCs w:val="28"/>
        </w:rPr>
        <w:t>5</w:t>
      </w:r>
      <w:r w:rsidRPr="00135850">
        <w:rPr>
          <w:rFonts w:ascii="Times New Roman" w:hAnsi="Times New Roman" w:cs="Times New Roman"/>
          <w:sz w:val="28"/>
          <w:szCs w:val="28"/>
        </w:rPr>
        <w:t>. Этапы подготовки и реализации МП включают в себя: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разработку проекта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экспертизу проекта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утверждение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реализацию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мониторинг исполнения и оценку результативности МП.</w:t>
      </w: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1.</w:t>
      </w:r>
      <w:r w:rsidR="001A3BBA">
        <w:rPr>
          <w:rFonts w:ascii="Times New Roman" w:hAnsi="Times New Roman" w:cs="Times New Roman"/>
          <w:sz w:val="28"/>
          <w:szCs w:val="28"/>
        </w:rPr>
        <w:t>6</w:t>
      </w:r>
      <w:r w:rsidRPr="00135850">
        <w:rPr>
          <w:rFonts w:ascii="Times New Roman" w:hAnsi="Times New Roman" w:cs="Times New Roman"/>
          <w:sz w:val="28"/>
          <w:szCs w:val="28"/>
        </w:rPr>
        <w:t>. Сроки подготовки МП:</w:t>
      </w:r>
    </w:p>
    <w:p w:rsidR="00BB0580" w:rsidRDefault="00BB058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337"/>
        <w:gridCol w:w="2835"/>
        <w:gridCol w:w="3827"/>
      </w:tblGrid>
      <w:tr w:rsidR="00BB0580" w:rsidRPr="00EF6AF3" w:rsidTr="00BB0580">
        <w:trPr>
          <w:tblCellSpacing w:w="5" w:type="nil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Этап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BB0580">
            <w:pPr>
              <w:pStyle w:val="ConsPlusCel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Срок                  </w:t>
            </w:r>
          </w:p>
        </w:tc>
      </w:tr>
      <w:tr w:rsidR="00BB0580" w:rsidRPr="00EF6AF3" w:rsidTr="00BB0580">
        <w:trPr>
          <w:trHeight w:val="600"/>
          <w:tblCellSpacing w:w="5" w:type="nil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BB0580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Представление проекта МП  для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экспертизы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BB0580">
            <w:pPr>
              <w:pStyle w:val="ConsPlusCel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Администратор МП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BB0580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позднее 1  апреля  текущего  года  на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очередной  финансовый  год  и   плановый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период </w:t>
            </w:r>
          </w:p>
        </w:tc>
      </w:tr>
      <w:tr w:rsidR="00BB0580" w:rsidRPr="00EF6AF3" w:rsidTr="00BB0580">
        <w:trPr>
          <w:trHeight w:val="400"/>
          <w:tblCellSpacing w:w="5" w:type="nil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BB0580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Экспертиза проекта МП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 и предпринимательства, финансовый отдел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в   течение   15    дней    с    момента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представления                           </w:t>
            </w:r>
          </w:p>
        </w:tc>
      </w:tr>
      <w:tr w:rsidR="00BB0580" w:rsidRPr="00EF6AF3" w:rsidTr="00BB0580">
        <w:trPr>
          <w:tblCellSpacing w:w="5" w:type="nil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2F22F4" w:rsidP="002F22F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Рассмотрение </w:t>
            </w:r>
            <w:r w:rsidR="00BB0580"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проектов </w:t>
            </w:r>
            <w:r w:rsidR="0096464F"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МП</w:t>
            </w:r>
            <w:r w:rsidR="00BB0580"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4A5816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Комиссия </w:t>
            </w:r>
            <w:r w:rsidR="00433462" w:rsidRPr="00433462">
              <w:rPr>
                <w:rFonts w:ascii="Times New Roman" w:hAnsi="Times New Roman" w:cs="Times New Roman"/>
                <w:sz w:val="28"/>
                <w:szCs w:val="28"/>
              </w:rPr>
              <w:t>по повышению эффективности бюджетных расходов при Администрации района</w:t>
            </w:r>
            <w:r w:rsidR="00433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96464F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позднее 1 августа  текущего  года  на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очередной  финансовый  год  и   плановый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период </w:t>
            </w:r>
          </w:p>
        </w:tc>
      </w:tr>
      <w:tr w:rsidR="00BB0580" w:rsidRPr="00EF6AF3" w:rsidTr="00BB0580">
        <w:trPr>
          <w:trHeight w:val="600"/>
          <w:tblCellSpacing w:w="5" w:type="nil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433462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Утверждение </w:t>
            </w:r>
            <w:r w:rsid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МП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DA5124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0" w:rsidRPr="00433462" w:rsidRDefault="00BB0580" w:rsidP="0096464F">
            <w:pPr>
              <w:pStyle w:val="ConsPlusCel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позднее 1 сентября текущего  года  на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очередной  финансовый  год  и   плановый</w:t>
            </w:r>
            <w:r w:rsidRPr="0043346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период </w:t>
            </w:r>
          </w:p>
        </w:tc>
      </w:tr>
    </w:tbl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В целях выполнения условий </w:t>
      </w:r>
      <w:proofErr w:type="spellStart"/>
      <w:r w:rsidRPr="0013585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35850">
        <w:rPr>
          <w:rFonts w:ascii="Times New Roman" w:hAnsi="Times New Roman" w:cs="Times New Roman"/>
          <w:sz w:val="28"/>
          <w:szCs w:val="28"/>
        </w:rPr>
        <w:t xml:space="preserve"> МП, принятых федеральными, областными органами исполнительной власти, МП </w:t>
      </w:r>
      <w:r w:rsidR="0096464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35850">
        <w:rPr>
          <w:rFonts w:ascii="Times New Roman" w:hAnsi="Times New Roman" w:cs="Times New Roman"/>
          <w:sz w:val="28"/>
          <w:szCs w:val="28"/>
        </w:rPr>
        <w:t xml:space="preserve"> могут разрабатываться и утверждаться в течение финансового года.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II. Разработка проекта МП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96464F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850" w:rsidRPr="00135850">
        <w:rPr>
          <w:rFonts w:ascii="Times New Roman" w:hAnsi="Times New Roman" w:cs="Times New Roman"/>
          <w:sz w:val="28"/>
          <w:szCs w:val="28"/>
        </w:rPr>
        <w:t>.1. Разработка проекта МП осуществляется в установленные настоящим Порядком сроки.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Подготовленный проект МП должен быть согласован со всеми </w:t>
      </w:r>
      <w:r w:rsidR="0096464F">
        <w:rPr>
          <w:rFonts w:ascii="Times New Roman" w:hAnsi="Times New Roman" w:cs="Times New Roman"/>
          <w:sz w:val="28"/>
          <w:szCs w:val="28"/>
        </w:rPr>
        <w:t>соответствующими структурными подразделениями</w:t>
      </w:r>
      <w:r w:rsidRPr="00135850">
        <w:rPr>
          <w:rFonts w:ascii="Times New Roman" w:hAnsi="Times New Roman" w:cs="Times New Roman"/>
          <w:sz w:val="28"/>
          <w:szCs w:val="28"/>
        </w:rPr>
        <w:t xml:space="preserve"> </w:t>
      </w:r>
      <w:r w:rsidR="0096464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35850">
        <w:rPr>
          <w:rFonts w:ascii="Times New Roman" w:hAnsi="Times New Roman" w:cs="Times New Roman"/>
          <w:sz w:val="28"/>
          <w:szCs w:val="28"/>
        </w:rPr>
        <w:t xml:space="preserve">, </w:t>
      </w:r>
      <w:r w:rsidR="0096464F">
        <w:rPr>
          <w:rFonts w:ascii="Times New Roman" w:hAnsi="Times New Roman" w:cs="Times New Roman"/>
          <w:sz w:val="28"/>
          <w:szCs w:val="28"/>
        </w:rPr>
        <w:t>администрациями поселений, а также предприятиями, организациями</w:t>
      </w:r>
      <w:r w:rsidRPr="00135850">
        <w:rPr>
          <w:rFonts w:ascii="Times New Roman" w:hAnsi="Times New Roman" w:cs="Times New Roman"/>
          <w:sz w:val="28"/>
          <w:szCs w:val="28"/>
        </w:rPr>
        <w:t>, участвующих в реализации МП.</w:t>
      </w:r>
    </w:p>
    <w:p w:rsidR="00135850" w:rsidRPr="00135850" w:rsidRDefault="00DF6FC5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135850" w:rsidRPr="00135850">
        <w:rPr>
          <w:rFonts w:ascii="Times New Roman" w:hAnsi="Times New Roman" w:cs="Times New Roman"/>
          <w:sz w:val="28"/>
          <w:szCs w:val="28"/>
        </w:rPr>
        <w:t>.2. МП разрабатывается в виде единого документа и содержит следующие разделы: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1) Титульный лист МП должен содержать наименование МП, указания на срок реализации и администратора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2) Паспорт МП представляется в табличном виде и должен содержать следующую информацию: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наименование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срок реализации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администратор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перечень структурных подразделений </w:t>
      </w:r>
      <w:r w:rsidR="0096464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6464F" w:rsidRPr="00135850">
        <w:rPr>
          <w:rFonts w:ascii="Times New Roman" w:hAnsi="Times New Roman" w:cs="Times New Roman"/>
          <w:sz w:val="28"/>
          <w:szCs w:val="28"/>
        </w:rPr>
        <w:t xml:space="preserve">, </w:t>
      </w:r>
      <w:r w:rsidR="0096464F">
        <w:rPr>
          <w:rFonts w:ascii="Times New Roman" w:hAnsi="Times New Roman" w:cs="Times New Roman"/>
          <w:sz w:val="28"/>
          <w:szCs w:val="28"/>
        </w:rPr>
        <w:t>администраций поселений, а также предприятий, организаций</w:t>
      </w:r>
      <w:r w:rsidRPr="00135850">
        <w:rPr>
          <w:rFonts w:ascii="Times New Roman" w:hAnsi="Times New Roman" w:cs="Times New Roman"/>
          <w:sz w:val="28"/>
          <w:szCs w:val="28"/>
        </w:rPr>
        <w:t>, реализующих отдельные мероприятия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цель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целевые индикаторы и ожидаемые результаты реализации МП</w:t>
      </w: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объемы бюджетных ассигнований на реализацию МП (в разбивке по годам реализац</w:t>
      </w:r>
      <w:r w:rsidR="00A82738">
        <w:rPr>
          <w:rFonts w:ascii="Times New Roman" w:hAnsi="Times New Roman" w:cs="Times New Roman"/>
          <w:sz w:val="28"/>
          <w:szCs w:val="28"/>
        </w:rPr>
        <w:t>ии и источникам финансирования);</w:t>
      </w:r>
    </w:p>
    <w:p w:rsidR="00A82738" w:rsidRPr="00135850" w:rsidRDefault="00A82738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внешние факторы (при наличии).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3) Цель, целевые индикаторы и ожидаемые результаты реализации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Цель МП должна быть сформулирована в одном предложении и соответствовать указанной в МП социально-экономической проблеме </w:t>
      </w:r>
      <w:r w:rsidR="00DF6FC5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135850">
        <w:rPr>
          <w:rFonts w:ascii="Times New Roman" w:hAnsi="Times New Roman" w:cs="Times New Roman"/>
          <w:sz w:val="28"/>
          <w:szCs w:val="28"/>
        </w:rPr>
        <w:t>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Формулировка цели программы не должна содержать: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специальные термины, затрудняющие ее понимание лицами, не обладающими профессиональными знаниями в соответствующей сфере деятельности;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термины, понятия и выражения, которые допускают произвольное или неоднозначное толкование цели;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указания на иные цели, задачи или результаты, которые являются следствиями реализации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указания на пути, средства и методы реализации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Целевыми индикаторами реализации МП должны быть показатели, использованные для характеристики соответствующей социально-экономической проблемы </w:t>
      </w:r>
      <w:r w:rsidR="00DF6FC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135850">
        <w:rPr>
          <w:rFonts w:ascii="Times New Roman" w:hAnsi="Times New Roman" w:cs="Times New Roman"/>
          <w:sz w:val="28"/>
          <w:szCs w:val="28"/>
        </w:rPr>
        <w:t>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В МП должны быть указаны значения целевых индикаторов, которые предположительно будут достигнуты по завершении реализации МП. При наличии ежегодной отчетности о значениях целевых индикаторов плановые значения по ним указываются также за каждый из годов реализации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В описании ожидаемых результатов реализации МП должно быть дано качественное описание степени решения социально-экономической проблемы по завершении реализации МП, дана оценка устойчивости ожидаемых результатов.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4) </w:t>
      </w:r>
      <w:r w:rsidR="001A3BBA">
        <w:rPr>
          <w:rFonts w:ascii="Times New Roman" w:hAnsi="Times New Roman" w:cs="Times New Roman"/>
          <w:sz w:val="28"/>
          <w:szCs w:val="28"/>
        </w:rPr>
        <w:t>М</w:t>
      </w:r>
      <w:r w:rsidRPr="00135850">
        <w:rPr>
          <w:rFonts w:ascii="Times New Roman" w:hAnsi="Times New Roman" w:cs="Times New Roman"/>
          <w:sz w:val="28"/>
          <w:szCs w:val="28"/>
        </w:rPr>
        <w:t>ероприятия и ресурсное обеспечение МП: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перечень мероприятий, направленных на решение задач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плановые объемы бюджетных ассигнован</w:t>
      </w:r>
      <w:r w:rsidR="001A3BBA">
        <w:rPr>
          <w:rFonts w:ascii="Times New Roman" w:hAnsi="Times New Roman" w:cs="Times New Roman"/>
          <w:sz w:val="28"/>
          <w:szCs w:val="28"/>
        </w:rPr>
        <w:t>ий на реализацию мероприятий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Формулировка мероприятия должна давать однозначное представление о содержании и масштабе планируемых в рамках мероприятия действий.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Каждому мероприятию должен быть поставлен в соответствие один главный распорядитель бюджетных средств.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Плановые объемы бюджетных ассигнований на реализацию мероприятий МП должны быть указаны для каждого мероприятия МП - в целом и раздельно для каждого года реализации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Для каждого года реализации МП указываются суммарные объемы потребности в бюджетных ассигнованиях. Из общей суммы выделяется объем бюджетных ассигнований, который предположительно будет осуществлен за счет субсидий из областного бюджета на реализацию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5) Внешние факторы, способствующие решению социально-экономической проблемы в плановом периоде: включается в МП только в том случае, если МП предполагает наличие и (или) возникновение таких факторов.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В разделе отражаются: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наличие МП, принятых (разрабатываемых) федеральными, областными органами исполнительной власти, иных инициатив федеральных, областных органов исполнительной власти, способствующих решению социально-экономической проблемы, заявленной в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наличие проектов, прочих инициатив иных организаций (коммерческих, некоммерческих), способствующих решению социально-экономической проблемы, заявленной в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Для каждой инициативы указывается: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каким образом она способствует решению социально-экономической проблемы, заявленной в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степень зависимости успеха реализации МП (достижения цели, решения задач) от фактического осуществления соответствующих инициатив;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механизмы, обеспечивающие или повышающие вероятность осуществления иными субъектами проектов и инициатив, имеющих принципиальное значение для реализации МП.</w:t>
      </w:r>
    </w:p>
    <w:p w:rsidR="00135850" w:rsidRPr="00135850" w:rsidRDefault="00DA000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850" w:rsidRPr="00135850">
        <w:rPr>
          <w:rFonts w:ascii="Times New Roman" w:hAnsi="Times New Roman" w:cs="Times New Roman"/>
          <w:sz w:val="28"/>
          <w:szCs w:val="28"/>
        </w:rPr>
        <w:t>.3. Одновременно с проектом МП формируются следующие документы и материалы: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лист согласования проекта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обоснования плановых бюджетных расходов по каждому мероприятию МП - любыми способами, позволяющими удостовериться в необходимости и достаточности плановых бюджетных расходов, предусмотренных на реализацию мероприятий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обоснование необходимости осуществления каждого из мероприятий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документы и материалы, подтверждающие предполагаемое участие федеральных, областных органов исполнительной власти, иных предприятий и организаций в решении соответствующей социально-экономической проблемы </w:t>
      </w:r>
      <w:r w:rsidR="00543362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135850">
        <w:rPr>
          <w:rFonts w:ascii="Times New Roman" w:hAnsi="Times New Roman" w:cs="Times New Roman"/>
          <w:sz w:val="28"/>
          <w:szCs w:val="28"/>
        </w:rPr>
        <w:t>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иные поясняющие, а также сопроводительные документы и материалы.</w:t>
      </w: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362" w:rsidRPr="00135850" w:rsidRDefault="00543362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543362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135850" w:rsidRPr="00135850">
        <w:rPr>
          <w:rFonts w:ascii="Times New Roman" w:hAnsi="Times New Roman" w:cs="Times New Roman"/>
          <w:sz w:val="28"/>
          <w:szCs w:val="28"/>
        </w:rPr>
        <w:t>. Экспертиза проекта МП</w:t>
      </w:r>
    </w:p>
    <w:p w:rsidR="00543362" w:rsidRDefault="00543362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5C5181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.1. Проекты МП представляются для проведения экспертизы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и предпринимательства </w:t>
      </w:r>
      <w:r w:rsidR="005F524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отдел экономики), 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не позднее сроков, указанных в </w:t>
      </w:r>
      <w:hyperlink w:anchor="Par114" w:history="1">
        <w:r w:rsidR="00135850" w:rsidRPr="00135850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1A3BBA" w:rsidRPr="001A3BBA">
        <w:rPr>
          <w:rFonts w:ascii="Times New Roman" w:hAnsi="Times New Roman" w:cs="Times New Roman"/>
          <w:sz w:val="28"/>
          <w:szCs w:val="28"/>
        </w:rPr>
        <w:t>6</w:t>
      </w:r>
      <w:r w:rsidR="001A3BBA">
        <w:rPr>
          <w:sz w:val="28"/>
          <w:szCs w:val="28"/>
        </w:rPr>
        <w:t xml:space="preserve"> 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35850" w:rsidRPr="00135850" w:rsidRDefault="00E02675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в течение двух дней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передает проект МП для осуществления экспертизы в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13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F5243">
        <w:rPr>
          <w:rFonts w:ascii="Times New Roman" w:hAnsi="Times New Roman" w:cs="Times New Roman"/>
          <w:sz w:val="28"/>
          <w:szCs w:val="28"/>
        </w:rPr>
        <w:t xml:space="preserve"> (далее – финансовый отдел)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850">
        <w:rPr>
          <w:rFonts w:ascii="Times New Roman" w:hAnsi="Times New Roman" w:cs="Times New Roman"/>
          <w:sz w:val="28"/>
          <w:szCs w:val="28"/>
        </w:rPr>
        <w:t xml:space="preserve"> 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в части, отнесенной к </w:t>
      </w:r>
      <w:r w:rsidR="000F21B8">
        <w:rPr>
          <w:rFonts w:ascii="Times New Roman" w:hAnsi="Times New Roman" w:cs="Times New Roman"/>
          <w:sz w:val="28"/>
          <w:szCs w:val="28"/>
        </w:rPr>
        <w:t>его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135850" w:rsidRPr="00135850" w:rsidRDefault="005F524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осуществляет экспертизу проекта МП в отношении: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указанным в </w:t>
      </w:r>
      <w:hyperlink w:anchor="Par166" w:history="1">
        <w:r w:rsidRPr="001358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F5243">
          <w:rPr>
            <w:rFonts w:ascii="Times New Roman" w:hAnsi="Times New Roman" w:cs="Times New Roman"/>
            <w:sz w:val="28"/>
            <w:szCs w:val="28"/>
          </w:rPr>
          <w:t>2</w:t>
        </w:r>
        <w:r w:rsidRPr="00135850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135850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обоснования расходов на реализацию отдельных мероприятий МП);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степени, в которой в соответствии с проектом МП решается социально-экономическая проблема </w:t>
      </w:r>
      <w:r w:rsidR="005F5243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135850">
        <w:rPr>
          <w:rFonts w:ascii="Times New Roman" w:hAnsi="Times New Roman" w:cs="Times New Roman"/>
          <w:sz w:val="28"/>
          <w:szCs w:val="28"/>
        </w:rPr>
        <w:t>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реалистичности предусмотренной проектом МП степени решения социально-экономической проблемы посредством указанных в концепции МП механизмов и мероприятий.</w:t>
      </w:r>
    </w:p>
    <w:p w:rsidR="00135850" w:rsidRPr="00135850" w:rsidRDefault="005F524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осуществляет экспертизу проекта в части, отнесенной к его компетенции, результаты в течение 5 рабочих дней представляет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850" w:rsidRPr="00135850">
        <w:rPr>
          <w:rFonts w:ascii="Times New Roman" w:hAnsi="Times New Roman" w:cs="Times New Roman"/>
          <w:sz w:val="28"/>
          <w:szCs w:val="28"/>
        </w:rPr>
        <w:t>для подготовки сводного заключения.</w:t>
      </w:r>
    </w:p>
    <w:p w:rsidR="00135850" w:rsidRPr="00135850" w:rsidRDefault="005F524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.3. По результатам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готовит заключение о готовности (неготовности) проекта МП к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5850" w:rsidRPr="00135850">
        <w:rPr>
          <w:rFonts w:ascii="Times New Roman" w:hAnsi="Times New Roman" w:cs="Times New Roman"/>
          <w:sz w:val="28"/>
          <w:szCs w:val="28"/>
        </w:rPr>
        <w:t>омиссией</w:t>
      </w:r>
      <w:r w:rsidR="00433462">
        <w:rPr>
          <w:rFonts w:ascii="Times New Roman" w:hAnsi="Times New Roman" w:cs="Times New Roman"/>
          <w:sz w:val="28"/>
          <w:szCs w:val="28"/>
        </w:rPr>
        <w:t xml:space="preserve"> </w:t>
      </w:r>
      <w:r w:rsidR="00433462" w:rsidRPr="00135850">
        <w:rPr>
          <w:rFonts w:ascii="Times New Roman" w:hAnsi="Times New Roman" w:cs="Times New Roman"/>
          <w:sz w:val="28"/>
          <w:szCs w:val="28"/>
        </w:rPr>
        <w:t xml:space="preserve">по повышению эффективности бюджетных расходов при </w:t>
      </w:r>
      <w:r w:rsidR="0043346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433462" w:rsidRPr="00135850">
        <w:rPr>
          <w:rFonts w:ascii="Times New Roman" w:hAnsi="Times New Roman" w:cs="Times New Roman"/>
          <w:sz w:val="28"/>
          <w:szCs w:val="28"/>
        </w:rPr>
        <w:t xml:space="preserve"> </w:t>
      </w:r>
      <w:r w:rsidR="00433462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35850" w:rsidRPr="00135850">
        <w:rPr>
          <w:rFonts w:ascii="Times New Roman" w:hAnsi="Times New Roman" w:cs="Times New Roman"/>
          <w:sz w:val="28"/>
          <w:szCs w:val="28"/>
        </w:rPr>
        <w:t>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Заключение о неготовности проекта МП к рассмотрению </w:t>
      </w:r>
      <w:r w:rsidR="005F5243">
        <w:rPr>
          <w:rFonts w:ascii="Times New Roman" w:hAnsi="Times New Roman" w:cs="Times New Roman"/>
          <w:sz w:val="28"/>
          <w:szCs w:val="28"/>
        </w:rPr>
        <w:t>к</w:t>
      </w:r>
      <w:r w:rsidRPr="00135850">
        <w:rPr>
          <w:rFonts w:ascii="Times New Roman" w:hAnsi="Times New Roman" w:cs="Times New Roman"/>
          <w:sz w:val="28"/>
          <w:szCs w:val="28"/>
        </w:rPr>
        <w:t>омиссией должно сопровождаться указанием на элементы МП, не соответствующие установленным требованиям и требующие доработки, и (или) указанием на иные причины, по которым было вынесено заключение о неготовности проекта МП.</w:t>
      </w:r>
    </w:p>
    <w:p w:rsidR="00135850" w:rsidRPr="00135850" w:rsidRDefault="005F524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.4. Доработанные проекты МП подлежат повторному представлению в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вместе с таблицей изменений, которые были осуществлены в отношении проекта МП, представленного для экспертизы в предыдущий раз.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Экспертиза повторно представленных проектов МП осуществляется в течение не более 5 рабочих дней.</w:t>
      </w: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243" w:rsidRPr="00135850" w:rsidRDefault="005F5243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E460F7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V. </w:t>
      </w:r>
      <w:r w:rsidR="00D77FB7">
        <w:rPr>
          <w:rFonts w:ascii="Times New Roman" w:hAnsi="Times New Roman" w:cs="Times New Roman"/>
          <w:sz w:val="28"/>
          <w:szCs w:val="28"/>
        </w:rPr>
        <w:t>Рассмотрение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проектов МП 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D77FB7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проектов МП осуществляется </w:t>
      </w:r>
      <w:r w:rsidR="00433462">
        <w:rPr>
          <w:rFonts w:ascii="Times New Roman" w:hAnsi="Times New Roman" w:cs="Times New Roman"/>
          <w:sz w:val="28"/>
          <w:szCs w:val="28"/>
        </w:rPr>
        <w:t>к</w:t>
      </w:r>
      <w:r w:rsidR="00135850" w:rsidRPr="00135850">
        <w:rPr>
          <w:rFonts w:ascii="Times New Roman" w:hAnsi="Times New Roman" w:cs="Times New Roman"/>
          <w:sz w:val="28"/>
          <w:szCs w:val="28"/>
        </w:rPr>
        <w:t>омиссией.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Рассмотрению Комиссией подлежат только те проекты МП, которые получили положительное заключение по результатам проведения экспертизы.</w:t>
      </w:r>
    </w:p>
    <w:p w:rsidR="00135850" w:rsidRPr="00135850" w:rsidRDefault="00D77FB7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850" w:rsidRPr="00135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850" w:rsidRPr="00135850">
        <w:rPr>
          <w:rFonts w:ascii="Times New Roman" w:hAnsi="Times New Roman" w:cs="Times New Roman"/>
          <w:sz w:val="28"/>
          <w:szCs w:val="28"/>
        </w:rPr>
        <w:t>. По результатам обсуждения Комиссия может принять решение о необходимости доработки отдельных проектов МП, исключении отдельных мероприятий МП.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Проекты МП подлежат доработке в сроки, определенные Комиссией.</w:t>
      </w:r>
    </w:p>
    <w:p w:rsidR="00D77FB7" w:rsidRDefault="00D77FB7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7FB7" w:rsidRDefault="00D77FB7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V. Утверждение МП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FB7" w:rsidRPr="009C17EC" w:rsidRDefault="00D77FB7" w:rsidP="00D77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.1. </w:t>
      </w:r>
      <w:r w:rsidRPr="009C17EC">
        <w:rPr>
          <w:rFonts w:ascii="Times New Roman" w:hAnsi="Times New Roman" w:cs="Times New Roman"/>
          <w:sz w:val="28"/>
          <w:szCs w:val="28"/>
        </w:rPr>
        <w:t xml:space="preserve">Одобренные комиссией проекты </w:t>
      </w:r>
      <w:r w:rsidR="009C17EC">
        <w:rPr>
          <w:rFonts w:ascii="Times New Roman" w:hAnsi="Times New Roman" w:cs="Times New Roman"/>
          <w:sz w:val="28"/>
          <w:szCs w:val="28"/>
        </w:rPr>
        <w:t>МП</w:t>
      </w:r>
      <w:r w:rsidRPr="009C17EC">
        <w:rPr>
          <w:rFonts w:ascii="Times New Roman" w:hAnsi="Times New Roman" w:cs="Times New Roman"/>
          <w:sz w:val="28"/>
          <w:szCs w:val="28"/>
        </w:rPr>
        <w:t xml:space="preserve"> утверждаются постановлениями </w:t>
      </w:r>
      <w:r w:rsidR="009C17EC">
        <w:rPr>
          <w:rFonts w:ascii="Times New Roman" w:hAnsi="Times New Roman" w:cs="Times New Roman"/>
          <w:sz w:val="28"/>
          <w:szCs w:val="28"/>
        </w:rPr>
        <w:t>Администрации</w:t>
      </w:r>
      <w:r w:rsidRPr="009C17E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области.</w:t>
      </w:r>
    </w:p>
    <w:p w:rsidR="00D77FB7" w:rsidRPr="009C17EC" w:rsidRDefault="009C17EC" w:rsidP="00D77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77FB7" w:rsidRPr="009C17E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D77FB7" w:rsidRPr="009C17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7FB7" w:rsidRPr="009C17EC">
        <w:rPr>
          <w:rFonts w:ascii="Times New Roman" w:hAnsi="Times New Roman" w:cs="Times New Roman"/>
          <w:sz w:val="28"/>
          <w:szCs w:val="28"/>
        </w:rPr>
        <w:t xml:space="preserve"> если Советом Лежневского муниципального района при рассмотрении проекта бюджета были внесены изменения, предполагающие исключение из проекта бюджета бюджетных ассигнований на реализацию отдельных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D77FB7" w:rsidRPr="009C17EC">
        <w:rPr>
          <w:rFonts w:ascii="Times New Roman" w:hAnsi="Times New Roman" w:cs="Times New Roman"/>
          <w:sz w:val="28"/>
          <w:szCs w:val="28"/>
        </w:rPr>
        <w:t xml:space="preserve">, соответствующие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77FB7" w:rsidRPr="009C17E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об утверждении таких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D77FB7" w:rsidRPr="009C17EC">
        <w:rPr>
          <w:rFonts w:ascii="Times New Roman" w:hAnsi="Times New Roman" w:cs="Times New Roman"/>
          <w:sz w:val="28"/>
          <w:szCs w:val="28"/>
        </w:rPr>
        <w:t xml:space="preserve"> подлежат отмене до наступления очередного финансового года.</w:t>
      </w:r>
    </w:p>
    <w:p w:rsidR="00D77FB7" w:rsidRPr="009C17EC" w:rsidRDefault="009C17EC" w:rsidP="00D77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77FB7" w:rsidRPr="009C17E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77FB7" w:rsidRPr="009C17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7FB7" w:rsidRPr="009C17EC">
        <w:rPr>
          <w:rFonts w:ascii="Times New Roman" w:hAnsi="Times New Roman" w:cs="Times New Roman"/>
          <w:sz w:val="28"/>
          <w:szCs w:val="28"/>
        </w:rPr>
        <w:t xml:space="preserve"> если Советами городского и (или) сельских поселений Лежневского муниципального района Ивановской области при рассмотрении проектов бюджетов поселений были внесены изменения, предполагающие исключение из проекта бюджета поселения бюджетных ассигнований на реализацию отдельных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D77FB7" w:rsidRPr="009C17EC">
        <w:rPr>
          <w:rFonts w:ascii="Times New Roman" w:hAnsi="Times New Roman" w:cs="Times New Roman"/>
          <w:sz w:val="28"/>
          <w:szCs w:val="28"/>
        </w:rPr>
        <w:t>, в которых предусмотрено участие городского и (или) сельских поселений, администрации соответствующих поселений в течение 5 рабочих дней после даты принятия изменений в проект бюджета поселения направляют уведомление в финансовый отдел.</w:t>
      </w:r>
    </w:p>
    <w:p w:rsidR="00D77FB7" w:rsidRPr="009C17EC" w:rsidRDefault="00D77FB7" w:rsidP="00D77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7E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9C17EC">
        <w:rPr>
          <w:rFonts w:ascii="Times New Roman" w:hAnsi="Times New Roman" w:cs="Times New Roman"/>
          <w:sz w:val="28"/>
          <w:szCs w:val="28"/>
        </w:rPr>
        <w:t>Администрации</w:t>
      </w:r>
      <w:r w:rsidRPr="009C17E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об отмене отдельных постановлений, утверждающих </w:t>
      </w:r>
      <w:r w:rsidR="009C17EC">
        <w:rPr>
          <w:rFonts w:ascii="Times New Roman" w:hAnsi="Times New Roman" w:cs="Times New Roman"/>
          <w:sz w:val="28"/>
          <w:szCs w:val="28"/>
        </w:rPr>
        <w:t>МП</w:t>
      </w:r>
      <w:r w:rsidRPr="009C17EC">
        <w:rPr>
          <w:rFonts w:ascii="Times New Roman" w:hAnsi="Times New Roman" w:cs="Times New Roman"/>
          <w:sz w:val="28"/>
          <w:szCs w:val="28"/>
        </w:rPr>
        <w:t>, подготавливается и вносится финансовым отделом.</w:t>
      </w: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7EC" w:rsidRPr="00135850" w:rsidRDefault="009C17EC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9C17EC" w:rsidP="00135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135850" w:rsidRPr="00135850">
        <w:rPr>
          <w:rFonts w:ascii="Times New Roman" w:hAnsi="Times New Roman" w:cs="Times New Roman"/>
          <w:sz w:val="28"/>
          <w:szCs w:val="28"/>
        </w:rPr>
        <w:t>. Реализация МП</w:t>
      </w:r>
    </w:p>
    <w:p w:rsidR="009C17EC" w:rsidRDefault="009C17EC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Pr="00135850" w:rsidRDefault="009C17EC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850" w:rsidRPr="00135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. Структурное 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35850" w:rsidRPr="00135850">
        <w:rPr>
          <w:rFonts w:ascii="Times New Roman" w:hAnsi="Times New Roman" w:cs="Times New Roman"/>
          <w:sz w:val="28"/>
          <w:szCs w:val="28"/>
        </w:rPr>
        <w:t>, исполняющее функции администратора МП: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>- осуществляет текущую координацию и мониторинг реализации мероприятий МП;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ежегодно до 1 марта направляет в </w:t>
      </w:r>
      <w:r w:rsidR="009C17EC">
        <w:rPr>
          <w:rFonts w:ascii="Times New Roman" w:hAnsi="Times New Roman" w:cs="Times New Roman"/>
          <w:sz w:val="28"/>
          <w:szCs w:val="28"/>
        </w:rPr>
        <w:t>отдел экономики</w:t>
      </w:r>
      <w:r w:rsidRPr="00135850">
        <w:rPr>
          <w:rFonts w:ascii="Times New Roman" w:hAnsi="Times New Roman" w:cs="Times New Roman"/>
          <w:sz w:val="28"/>
          <w:szCs w:val="28"/>
        </w:rPr>
        <w:t xml:space="preserve"> годовой отчет о реализации МП, согласованный с финансовым </w:t>
      </w:r>
      <w:r w:rsidR="009C17EC">
        <w:rPr>
          <w:rFonts w:ascii="Times New Roman" w:hAnsi="Times New Roman" w:cs="Times New Roman"/>
          <w:sz w:val="28"/>
          <w:szCs w:val="28"/>
        </w:rPr>
        <w:t>отделом</w:t>
      </w:r>
      <w:r w:rsidRPr="00135850">
        <w:rPr>
          <w:rFonts w:ascii="Times New Roman" w:hAnsi="Times New Roman" w:cs="Times New Roman"/>
          <w:sz w:val="28"/>
          <w:szCs w:val="28"/>
        </w:rPr>
        <w:t>;</w:t>
      </w:r>
    </w:p>
    <w:p w:rsidR="00135850" w:rsidRP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850">
        <w:rPr>
          <w:rFonts w:ascii="Times New Roman" w:hAnsi="Times New Roman" w:cs="Times New Roman"/>
          <w:sz w:val="28"/>
          <w:szCs w:val="28"/>
        </w:rPr>
        <w:t xml:space="preserve">- по МП, срок реализации которых завершился в отчетном году, представляет в </w:t>
      </w:r>
      <w:r w:rsidR="009C17EC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135850">
        <w:rPr>
          <w:rFonts w:ascii="Times New Roman" w:hAnsi="Times New Roman" w:cs="Times New Roman"/>
          <w:sz w:val="28"/>
          <w:szCs w:val="28"/>
        </w:rPr>
        <w:t xml:space="preserve"> доклад о результатах исполнения МП;</w:t>
      </w:r>
    </w:p>
    <w:p w:rsidR="00135850" w:rsidRDefault="00F23958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17EC">
        <w:rPr>
          <w:rFonts w:ascii="Times New Roman" w:hAnsi="Times New Roman" w:cs="Times New Roman"/>
          <w:sz w:val="28"/>
          <w:szCs w:val="28"/>
        </w:rPr>
        <w:t>тдел экономики</w:t>
      </w:r>
      <w:r w:rsidR="00135850" w:rsidRPr="00135850">
        <w:rPr>
          <w:rFonts w:ascii="Times New Roman" w:hAnsi="Times New Roman" w:cs="Times New Roman"/>
          <w:sz w:val="28"/>
          <w:szCs w:val="28"/>
        </w:rPr>
        <w:t xml:space="preserve"> формирует сводный годовой отчет о реализации МП и не позднее 1 апреля направляет его </w:t>
      </w:r>
      <w:r w:rsidR="009C17EC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135850" w:rsidRPr="00135850">
        <w:rPr>
          <w:rFonts w:ascii="Times New Roman" w:hAnsi="Times New Roman" w:cs="Times New Roman"/>
          <w:sz w:val="28"/>
          <w:szCs w:val="28"/>
        </w:rPr>
        <w:t>.</w:t>
      </w:r>
    </w:p>
    <w:p w:rsidR="00196AF1" w:rsidRDefault="0019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AF1" w:rsidRDefault="00196AF1" w:rsidP="00196A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 </w:t>
      </w:r>
      <w:r w:rsidR="00731737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</w:t>
      </w:r>
      <w:r>
        <w:rPr>
          <w:rFonts w:ascii="Times New Roman" w:hAnsi="Times New Roman" w:cs="Times New Roman"/>
          <w:sz w:val="28"/>
          <w:szCs w:val="28"/>
        </w:rPr>
        <w:t>Лежневского  муниципального района Ивановской области</w:t>
      </w:r>
    </w:p>
    <w:p w:rsidR="00196AF1" w:rsidRDefault="00F160F9" w:rsidP="00196A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6A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12.11.2013 г.</w:t>
      </w:r>
      <w:r w:rsidR="00196A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627</w:t>
      </w:r>
    </w:p>
    <w:p w:rsidR="00196AF1" w:rsidRDefault="00196AF1" w:rsidP="00196A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B37753" w:rsidRPr="00135850" w:rsidRDefault="00B37753" w:rsidP="00196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850" w:rsidRDefault="00135850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E6B" w:rsidRPr="00135850" w:rsidRDefault="003C7E6B" w:rsidP="0013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14A" w:rsidRDefault="00C07CE4" w:rsidP="0019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59" w:history="1">
        <w:r w:rsidR="00713A85" w:rsidRPr="00713A85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713A85" w:rsidRPr="00713A85">
        <w:rPr>
          <w:rFonts w:ascii="Times New Roman" w:hAnsi="Times New Roman" w:cs="Times New Roman"/>
          <w:b/>
          <w:sz w:val="28"/>
          <w:szCs w:val="28"/>
        </w:rPr>
        <w:t xml:space="preserve"> проведения и критерии оценки эффективности реализации муниципальных программ Лежневского муниципального района Ивановской области</w:t>
      </w:r>
    </w:p>
    <w:p w:rsidR="00713A85" w:rsidRDefault="00713A85" w:rsidP="0019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42" w:rsidRPr="00EC1142" w:rsidRDefault="00EC1142" w:rsidP="00EC11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321" w:rsidRPr="00EC1142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муниципальных программ Лежневского муниципального района Ивановской области (далее - МП) осуществляет отдел экономики</w:t>
      </w:r>
      <w:r w:rsidR="0093335F" w:rsidRPr="00EC1142">
        <w:rPr>
          <w:rFonts w:ascii="Times New Roman" w:hAnsi="Times New Roman" w:cs="Times New Roman"/>
          <w:sz w:val="28"/>
          <w:szCs w:val="28"/>
        </w:rPr>
        <w:t xml:space="preserve"> и</w:t>
      </w:r>
      <w:r w:rsidR="00443321" w:rsidRPr="00EC1142">
        <w:rPr>
          <w:rFonts w:ascii="Times New Roman" w:hAnsi="Times New Roman" w:cs="Times New Roman"/>
          <w:sz w:val="28"/>
          <w:szCs w:val="28"/>
        </w:rPr>
        <w:t xml:space="preserve"> предпринимательства Администрации Лежневского муниципальн</w:t>
      </w:r>
      <w:r w:rsidR="0093335F" w:rsidRPr="00EC1142">
        <w:rPr>
          <w:rFonts w:ascii="Times New Roman" w:hAnsi="Times New Roman" w:cs="Times New Roman"/>
          <w:sz w:val="28"/>
          <w:szCs w:val="28"/>
        </w:rPr>
        <w:t>ого района Ивановской области (</w:t>
      </w:r>
      <w:r w:rsidR="00443321" w:rsidRPr="00EC1142">
        <w:rPr>
          <w:rFonts w:ascii="Times New Roman" w:hAnsi="Times New Roman" w:cs="Times New Roman"/>
          <w:sz w:val="28"/>
          <w:szCs w:val="28"/>
        </w:rPr>
        <w:t>далее – отдел экономики)</w:t>
      </w:r>
    </w:p>
    <w:p w:rsidR="00443321" w:rsidRPr="00EC1142" w:rsidRDefault="00EC1142" w:rsidP="00EC11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7E6B" w:rsidRPr="00EC1142">
        <w:rPr>
          <w:rFonts w:ascii="Times New Roman" w:hAnsi="Times New Roman" w:cs="Times New Roman"/>
          <w:sz w:val="28"/>
          <w:szCs w:val="28"/>
        </w:rPr>
        <w:t xml:space="preserve"> </w:t>
      </w:r>
      <w:r w:rsidRPr="0044332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МП проводится </w:t>
      </w:r>
      <w:r w:rsidR="003C7E6B" w:rsidRPr="00EC11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40" w:history="1">
        <w:r w:rsidR="003C7E6B" w:rsidRPr="00EC114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3C7E6B" w:rsidRPr="00EC1142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ДЦП, утвержденной приложением к настоящему Порядку</w:t>
      </w:r>
      <w:r w:rsidR="00443321" w:rsidRPr="00EC1142">
        <w:rPr>
          <w:rFonts w:ascii="Times New Roman" w:hAnsi="Times New Roman" w:cs="Times New Roman"/>
          <w:sz w:val="28"/>
          <w:szCs w:val="28"/>
        </w:rPr>
        <w:t>.</w:t>
      </w:r>
    </w:p>
    <w:p w:rsidR="00443321" w:rsidRPr="00443321" w:rsidRDefault="00EC1142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321" w:rsidRPr="00443321">
        <w:rPr>
          <w:rFonts w:ascii="Times New Roman" w:hAnsi="Times New Roman" w:cs="Times New Roman"/>
          <w:sz w:val="28"/>
          <w:szCs w:val="28"/>
        </w:rPr>
        <w:t>. Оценка эффективности реализации МП проводится ежегодно, не позднее 1</w:t>
      </w:r>
      <w:r w:rsidR="00443321">
        <w:rPr>
          <w:rFonts w:ascii="Times New Roman" w:hAnsi="Times New Roman" w:cs="Times New Roman"/>
          <w:sz w:val="28"/>
          <w:szCs w:val="28"/>
        </w:rPr>
        <w:t xml:space="preserve"> июня</w:t>
      </w:r>
      <w:r w:rsidR="00443321" w:rsidRPr="00443321">
        <w:rPr>
          <w:rFonts w:ascii="Times New Roman" w:hAnsi="Times New Roman" w:cs="Times New Roman"/>
          <w:sz w:val="28"/>
          <w:szCs w:val="28"/>
        </w:rPr>
        <w:t xml:space="preserve">, по итогам ее реализации за </w:t>
      </w:r>
      <w:r w:rsidR="00443321">
        <w:rPr>
          <w:rFonts w:ascii="Times New Roman" w:hAnsi="Times New Roman" w:cs="Times New Roman"/>
          <w:sz w:val="28"/>
          <w:szCs w:val="28"/>
        </w:rPr>
        <w:t>предыдущий  год</w:t>
      </w:r>
      <w:r w:rsidR="00443321" w:rsidRPr="00443321">
        <w:rPr>
          <w:rFonts w:ascii="Times New Roman" w:hAnsi="Times New Roman" w:cs="Times New Roman"/>
          <w:sz w:val="28"/>
          <w:szCs w:val="28"/>
        </w:rPr>
        <w:t>.</w:t>
      </w:r>
    </w:p>
    <w:p w:rsidR="00443321" w:rsidRPr="00443321" w:rsidRDefault="00EC1142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321" w:rsidRPr="00443321">
        <w:rPr>
          <w:rFonts w:ascii="Times New Roman" w:hAnsi="Times New Roman" w:cs="Times New Roman"/>
          <w:sz w:val="28"/>
          <w:szCs w:val="28"/>
        </w:rPr>
        <w:t>. Оценка эффективности реализации МП осуществляется на основе отчетов а</w:t>
      </w:r>
      <w:r w:rsidR="00443321">
        <w:rPr>
          <w:rFonts w:ascii="Times New Roman" w:hAnsi="Times New Roman" w:cs="Times New Roman"/>
          <w:sz w:val="28"/>
          <w:szCs w:val="28"/>
        </w:rPr>
        <w:t>дминистраторов МП по формам, утверждаемым отделом экономики</w:t>
      </w:r>
      <w:r w:rsidR="00443321" w:rsidRPr="00443321">
        <w:rPr>
          <w:rFonts w:ascii="Times New Roman" w:hAnsi="Times New Roman" w:cs="Times New Roman"/>
          <w:sz w:val="28"/>
          <w:szCs w:val="28"/>
        </w:rPr>
        <w:t>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3321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43321">
        <w:rPr>
          <w:rFonts w:ascii="Times New Roman" w:hAnsi="Times New Roman" w:cs="Times New Roman"/>
          <w:sz w:val="28"/>
          <w:szCs w:val="28"/>
        </w:rPr>
        <w:t xml:space="preserve"> осуществляется с позиции оценки влияния на вероятность достижения цели </w:t>
      </w:r>
      <w:r>
        <w:rPr>
          <w:rFonts w:ascii="Times New Roman" w:hAnsi="Times New Roman" w:cs="Times New Roman"/>
          <w:sz w:val="28"/>
          <w:szCs w:val="28"/>
        </w:rPr>
        <w:t>МП</w:t>
      </w:r>
      <w:r w:rsidR="001A3BBA">
        <w:rPr>
          <w:rFonts w:ascii="Times New Roman" w:hAnsi="Times New Roman" w:cs="Times New Roman"/>
          <w:sz w:val="28"/>
          <w:szCs w:val="28"/>
        </w:rPr>
        <w:t xml:space="preserve"> </w:t>
      </w:r>
      <w:r w:rsidRPr="00443321">
        <w:rPr>
          <w:rFonts w:ascii="Times New Roman" w:hAnsi="Times New Roman" w:cs="Times New Roman"/>
          <w:sz w:val="28"/>
          <w:szCs w:val="28"/>
        </w:rPr>
        <w:t xml:space="preserve"> следующих факторов: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степень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МП;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осуществление в отчетном году иными субъектами действий и мероприятий, указанных в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43321">
        <w:rPr>
          <w:rFonts w:ascii="Times New Roman" w:hAnsi="Times New Roman" w:cs="Times New Roman"/>
          <w:sz w:val="28"/>
          <w:szCs w:val="28"/>
        </w:rPr>
        <w:t xml:space="preserve"> в качестве факторов, способствующих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43321">
        <w:rPr>
          <w:rFonts w:ascii="Times New Roman" w:hAnsi="Times New Roman" w:cs="Times New Roman"/>
          <w:sz w:val="28"/>
          <w:szCs w:val="28"/>
        </w:rPr>
        <w:t xml:space="preserve">(в т.ч. поступление субсидий из областного и федерального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43321">
        <w:rPr>
          <w:rFonts w:ascii="Times New Roman" w:hAnsi="Times New Roman" w:cs="Times New Roman"/>
          <w:sz w:val="28"/>
          <w:szCs w:val="28"/>
        </w:rPr>
        <w:t>);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степень достижения плановых значений промежуточных целевых индикаторов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4332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сохранение актуальности социально-экономической проблемы Лежневского муниципального района Ивановской области, на решение которой </w:t>
      </w:r>
      <w:proofErr w:type="gramStart"/>
      <w:r w:rsidRPr="0044332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4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43321">
        <w:rPr>
          <w:rFonts w:ascii="Times New Roman" w:hAnsi="Times New Roman" w:cs="Times New Roman"/>
          <w:sz w:val="28"/>
          <w:szCs w:val="28"/>
        </w:rPr>
        <w:t>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появление иных факторов, существенно изменяющих вероятность решения цели, задач и мероприятий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в установленные сроки.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3321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должна сопровождаться одним из следующих заключений: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а) о целесообразности сохранения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б) о необходимости досрочного прекращения реализации (переработки)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в) о целесообразности сокращения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Заключение о целесообразности сокращения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 может быть сформировано в случае выявления внутренних и (или) внешних факторов, снижающих потребность в бюджетных ассигнованиях на реализацию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(в т.ч. ее отдельных мероприятий).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3321">
        <w:rPr>
          <w:rFonts w:ascii="Times New Roman" w:hAnsi="Times New Roman" w:cs="Times New Roman"/>
          <w:sz w:val="28"/>
          <w:szCs w:val="28"/>
        </w:rPr>
        <w:t xml:space="preserve">. На основании заключений отдела экономики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35850">
        <w:rPr>
          <w:rFonts w:ascii="Times New Roman" w:hAnsi="Times New Roman" w:cs="Times New Roman"/>
          <w:sz w:val="28"/>
          <w:szCs w:val="28"/>
        </w:rPr>
        <w:t xml:space="preserve">по повышению эффективности бюджетных расходов при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43321">
        <w:rPr>
          <w:rFonts w:ascii="Times New Roman" w:hAnsi="Times New Roman" w:cs="Times New Roman"/>
          <w:sz w:val="28"/>
          <w:szCs w:val="28"/>
        </w:rPr>
        <w:t xml:space="preserve"> (далее - комиссия) принимает соответствующие </w:t>
      </w:r>
      <w:r w:rsidR="0091470C">
        <w:rPr>
          <w:rFonts w:ascii="Times New Roman" w:hAnsi="Times New Roman" w:cs="Times New Roman"/>
          <w:sz w:val="28"/>
          <w:szCs w:val="28"/>
        </w:rPr>
        <w:t>рекомендации</w:t>
      </w:r>
      <w:r w:rsidRPr="00443321">
        <w:rPr>
          <w:rFonts w:ascii="Times New Roman" w:hAnsi="Times New Roman" w:cs="Times New Roman"/>
          <w:sz w:val="28"/>
          <w:szCs w:val="28"/>
        </w:rPr>
        <w:t xml:space="preserve"> о досрочном прекращении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П, переработке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П, сокращении бюджетных ассигнований на реализацию отдельных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П. В соответствии с принятыми комиссией </w:t>
      </w:r>
      <w:r w:rsidR="0091470C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Pr="00443321">
        <w:rPr>
          <w:rFonts w:ascii="Times New Roman" w:hAnsi="Times New Roman" w:cs="Times New Roman"/>
          <w:sz w:val="28"/>
          <w:szCs w:val="28"/>
        </w:rPr>
        <w:t xml:space="preserve">отдел экономики готовит проекты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332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области: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или о досрочном прекращении отдельных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или о переработке отдельных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или о внесении изменений в отдельные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П, предусматривающих сокращение бюджетных ассигнований на их реализацию.</w:t>
      </w:r>
    </w:p>
    <w:p w:rsidR="007A5C15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3321">
        <w:rPr>
          <w:rFonts w:ascii="Times New Roman" w:hAnsi="Times New Roman" w:cs="Times New Roman"/>
          <w:sz w:val="28"/>
          <w:szCs w:val="28"/>
        </w:rPr>
        <w:t xml:space="preserve">. Переработка отдельных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 осуществляется в порядке, установленном для вновь разрабатываемых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П, начиная с этапа разработки проектов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Внесение изменений в отдельные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П, предусматривающих сокращение бюджетных ассигнований на их реализацию, осуществляется в следующем порядке: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администратор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 готовит проект доработанной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и представляет его на экспертизу в отдел экономики;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отдел экономики осуществляет экспертизу проекта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на предмет его соответствия принятому комиссией решению;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в случае необходимости администратор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 дорабатывает проект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 в соответствии с результатами экспертизы в сроки, определенные отделом экономики;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- администратор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 xml:space="preserve">П готовит проект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4332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321">
        <w:rPr>
          <w:rFonts w:ascii="Times New Roman" w:hAnsi="Times New Roman" w:cs="Times New Roman"/>
          <w:sz w:val="28"/>
          <w:szCs w:val="28"/>
        </w:rPr>
        <w:t>П, обеспечивает его согласование.</w:t>
      </w:r>
    </w:p>
    <w:p w:rsidR="00443321" w:rsidRPr="00443321" w:rsidRDefault="00EC1142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7A5C15" w:rsidRPr="00443321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5C15" w:rsidRPr="00443321">
        <w:rPr>
          <w:rFonts w:ascii="Times New Roman" w:hAnsi="Times New Roman" w:cs="Times New Roman"/>
          <w:sz w:val="28"/>
          <w:szCs w:val="28"/>
        </w:rPr>
        <w:t>т приведению в соответствие с решением о бюджете не позднее двух месяцев со дня вступления его в силу</w:t>
      </w:r>
      <w:r w:rsidR="00443321" w:rsidRPr="00443321">
        <w:rPr>
          <w:rFonts w:ascii="Times New Roman" w:hAnsi="Times New Roman" w:cs="Times New Roman"/>
          <w:sz w:val="28"/>
          <w:szCs w:val="28"/>
        </w:rPr>
        <w:t>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9. В течение финансового года в утвержденные МП по инициативе администраторов МП могут вноситься следующие изменения: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а) технические правки, не меняющие цель, объемы бюджетных ассигнований на реализацию программы и иные существенные элементы МП;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б) перемещение бюджетных ассигнований между мероприятиями МП;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в) увеличение бюджетных ассигнований на реализацию МП;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г) уменьшение объема бюджетных ассигнований;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3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3321">
        <w:rPr>
          <w:rFonts w:ascii="Times New Roman" w:hAnsi="Times New Roman" w:cs="Times New Roman"/>
          <w:sz w:val="28"/>
          <w:szCs w:val="28"/>
        </w:rPr>
        <w:t xml:space="preserve">) изменение объема бюджетных ассигнований, в случае принятия нормативных правовых актов органами исполнительной власти РФ и Ивановской области, в соответствии с которыми меняются объемы финансового обеспечения за счет бюджетов вышестоящих уровней и, соответственно, условия </w:t>
      </w:r>
      <w:proofErr w:type="spellStart"/>
      <w:r w:rsidRPr="004433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43321">
        <w:rPr>
          <w:rFonts w:ascii="Times New Roman" w:hAnsi="Times New Roman" w:cs="Times New Roman"/>
          <w:sz w:val="28"/>
          <w:szCs w:val="28"/>
        </w:rPr>
        <w:t>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>10. Перемещение бюджетных ассигнований между мероприятиями МП не должно изменять плановых объемов бюджетных ассигнований на реализацию каждого из мероприятий МП более чем на 10%.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11. Решение об увеличении объема бюджетных ассигнований на отдельные МП </w:t>
      </w:r>
      <w:r w:rsidR="008F6616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443321">
        <w:rPr>
          <w:rFonts w:ascii="Times New Roman" w:hAnsi="Times New Roman" w:cs="Times New Roman"/>
          <w:sz w:val="28"/>
          <w:szCs w:val="28"/>
        </w:rPr>
        <w:t xml:space="preserve"> </w:t>
      </w:r>
      <w:r w:rsidR="008F6616">
        <w:rPr>
          <w:rFonts w:ascii="Times New Roman" w:hAnsi="Times New Roman" w:cs="Times New Roman"/>
          <w:sz w:val="28"/>
          <w:szCs w:val="28"/>
        </w:rPr>
        <w:t>к</w:t>
      </w:r>
      <w:r w:rsidRPr="00443321">
        <w:rPr>
          <w:rFonts w:ascii="Times New Roman" w:hAnsi="Times New Roman" w:cs="Times New Roman"/>
          <w:sz w:val="28"/>
          <w:szCs w:val="28"/>
        </w:rPr>
        <w:t xml:space="preserve">омиссией. </w:t>
      </w:r>
      <w:r w:rsidR="008F6616">
        <w:rPr>
          <w:rFonts w:ascii="Times New Roman" w:hAnsi="Times New Roman" w:cs="Times New Roman"/>
          <w:sz w:val="28"/>
          <w:szCs w:val="28"/>
        </w:rPr>
        <w:t>А</w:t>
      </w:r>
      <w:r w:rsidRPr="00443321">
        <w:rPr>
          <w:rFonts w:ascii="Times New Roman" w:hAnsi="Times New Roman" w:cs="Times New Roman"/>
          <w:sz w:val="28"/>
          <w:szCs w:val="28"/>
        </w:rPr>
        <w:t>дминистратор МП представляет материалы, доказывающие необходимость увеличения бюджетных ассигнований на реализацию МП.</w:t>
      </w:r>
    </w:p>
    <w:p w:rsidR="00443321" w:rsidRPr="00443321" w:rsidRDefault="00443321" w:rsidP="0044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21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заявление администратора МП только при наличии возможностей по ее финансированию (поступления внеплановых доходов в бюджет в текущем году, наличие нераспределенного объема бюджетных ассигнований на плановый период и т.д.). Наличие возможностей по увеличению финансирования отдельных МП подтверждается финансовым </w:t>
      </w:r>
      <w:r w:rsidR="008F6616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8F6616" w:rsidRPr="00443321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443321">
        <w:rPr>
          <w:rFonts w:ascii="Times New Roman" w:hAnsi="Times New Roman" w:cs="Times New Roman"/>
          <w:sz w:val="28"/>
          <w:szCs w:val="28"/>
        </w:rPr>
        <w:t>.</w:t>
      </w:r>
    </w:p>
    <w:p w:rsidR="005D1867" w:rsidRDefault="00C87815" w:rsidP="005D186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D186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1867" w:rsidRDefault="005D1867" w:rsidP="005D186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Порядку </w:t>
      </w:r>
      <w:r w:rsidRPr="005D1867">
        <w:rPr>
          <w:rFonts w:ascii="Times New Roman" w:hAnsi="Times New Roman" w:cs="Times New Roman"/>
          <w:sz w:val="28"/>
          <w:szCs w:val="28"/>
        </w:rPr>
        <w:t>проведения и критерии оценки эффективности реализации муниципальных программ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67" w:rsidRDefault="005D1867" w:rsidP="005D186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D1867" w:rsidRDefault="005D1867" w:rsidP="005D1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67" w:rsidRDefault="005D1867" w:rsidP="005D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867" w:rsidRDefault="005D1867" w:rsidP="005D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67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МП</w:t>
      </w:r>
    </w:p>
    <w:p w:rsidR="005D1867" w:rsidRDefault="005D1867" w:rsidP="005D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867" w:rsidRDefault="005D1867" w:rsidP="005D1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86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5D1867">
        <w:rPr>
          <w:rFonts w:ascii="Times New Roman" w:hAnsi="Times New Roman" w:cs="Times New Roman"/>
          <w:sz w:val="28"/>
          <w:szCs w:val="28"/>
        </w:rPr>
        <w:t xml:space="preserve"> осуществляется в разрезе частных критериев оценки в соответствии с нижеследующей таблицей:</w:t>
      </w:r>
    </w:p>
    <w:p w:rsidR="005D1867" w:rsidRDefault="005D1867" w:rsidP="005D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EC1142" w:rsidRPr="00EC1142" w:rsidTr="005D1867">
        <w:tc>
          <w:tcPr>
            <w:tcW w:w="2534" w:type="dxa"/>
          </w:tcPr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реализации МП</w:t>
            </w:r>
          </w:p>
        </w:tc>
        <w:tc>
          <w:tcPr>
            <w:tcW w:w="2534" w:type="dxa"/>
          </w:tcPr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Высокая оценка</w:t>
            </w:r>
          </w:p>
        </w:tc>
        <w:tc>
          <w:tcPr>
            <w:tcW w:w="2535" w:type="dxa"/>
          </w:tcPr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2535" w:type="dxa"/>
          </w:tcPr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Низкая оценка</w:t>
            </w:r>
          </w:p>
        </w:tc>
      </w:tr>
      <w:tr w:rsidR="00EC1142" w:rsidRPr="00EC1142" w:rsidTr="005D1867"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- степень </w:t>
            </w:r>
            <w:r w:rsidR="001340A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МП, 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МП      </w:t>
            </w:r>
          </w:p>
        </w:tc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Все запланированные   к завершению   на    конец отчетного      года мероприятия          МП реализованы   в   полном объеме.                 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Все запланированные к выполнению   на    конец отчетного периода задачи МП выполнены  в  полном объеме             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На    конец  отчетного периода  реализовано  не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менее  80%   мероприятий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МП, завершение  которых планировалось  на  конец отчетного года.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  к выполнению   на    конец отчетного периода задачи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 выполнены  в  полном объеме             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На    конец    отчетного периода      реализовано менее  80%   мероприятий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МП, завершение  которых планировалось  на  конец отчетного   года,   либо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задачи МП  не выполнены    в    полном объеме                  </w:t>
            </w:r>
          </w:p>
        </w:tc>
      </w:tr>
      <w:tr w:rsidR="00EC1142" w:rsidRPr="00EC1142" w:rsidTr="005D1867"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-  осуществление  в</w:t>
            </w:r>
            <w:r w:rsidR="0013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отчетном   году   иными субъектами  действий  и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 указанных в   МП  в    качестве факторов,     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реализации МП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в  том числе поступление субсидий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762B9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на реализацию МП)  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Все  указанные   в   МП действия  и  мероприятия иных субъектов,  имеющих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существенное значение для  достижения  цели  и</w:t>
            </w:r>
          </w:p>
          <w:p w:rsidR="001D7428" w:rsidRPr="00EC1142" w:rsidRDefault="001D7428" w:rsidP="001D7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задач МП, осуществлены в необходимом объеме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и мероприятия иных          субъектов, способствующих         </w:t>
            </w:r>
          </w:p>
          <w:p w:rsidR="001D7428" w:rsidRPr="00EC1142" w:rsidRDefault="001D7428" w:rsidP="006F3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реализации МП,    не осуществлены  в   полном объеме.    Осуществление данных    действий     и мероприятий   не   имеет ключевого  значения  для</w:t>
            </w:r>
            <w:r w:rsidR="006F346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и задач </w:t>
            </w:r>
            <w:r w:rsidR="006F3462" w:rsidRPr="00EC1142">
              <w:rPr>
                <w:rFonts w:ascii="Times New Roman" w:hAnsi="Times New Roman" w:cs="Times New Roman"/>
                <w:sz w:val="24"/>
                <w:szCs w:val="24"/>
              </w:rPr>
              <w:t>МП.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    мероприятия иных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субъектов,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существенное  значение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для  достижения  цели  и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задач 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необходимом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C1142" w:rsidRPr="00EC1142" w:rsidTr="005D1867">
        <w:tc>
          <w:tcPr>
            <w:tcW w:w="2534" w:type="dxa"/>
          </w:tcPr>
          <w:p w:rsidR="001D7428" w:rsidRPr="00EC1142" w:rsidRDefault="001D7428" w:rsidP="00E15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Р3 - степень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плановых       значений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наличии)               </w:t>
            </w:r>
          </w:p>
        </w:tc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Все  запланированные 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7428" w:rsidRPr="00EC1142" w:rsidRDefault="001D7428" w:rsidP="00E15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конец   отчетного   года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значения         целевых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       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         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   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  <w:proofErr w:type="gramEnd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на конец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отчетного  года  целевых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       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достигнуты.    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Допущены     минимальные</w:t>
            </w:r>
          </w:p>
          <w:p w:rsidR="001D7428" w:rsidRPr="00EC1142" w:rsidRDefault="001D7428" w:rsidP="00E15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отклонения  от  плановых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значений         целевых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не  были  достигнуты  на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конец отчетного года    </w:t>
            </w:r>
          </w:p>
        </w:tc>
        <w:tc>
          <w:tcPr>
            <w:tcW w:w="2535" w:type="dxa"/>
          </w:tcPr>
          <w:p w:rsidR="001D7428" w:rsidRPr="00EC1142" w:rsidRDefault="001D7428" w:rsidP="00E155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Не  достигнуты   целевые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значения по  большинству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запланированных на конец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отчетного  года  целевых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допущены    существенные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отклонения  от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значений         целевых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МП,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не  были  достигнуты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155CE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конец отчетного года    </w:t>
            </w:r>
          </w:p>
        </w:tc>
      </w:tr>
      <w:tr w:rsidR="00EC1142" w:rsidRPr="00EC1142" w:rsidTr="005D1867"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-     сохранение</w:t>
            </w:r>
            <w:r w:rsidR="001542D7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r w:rsidR="001542D7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1542D7" w:rsidRPr="00EC114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кономической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1542D7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муниципального района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области, на решение</w:t>
            </w:r>
          </w:p>
          <w:p w:rsidR="001D7428" w:rsidRPr="00EC1142" w:rsidRDefault="001D7428" w:rsidP="00154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</w:t>
            </w:r>
            <w:r w:rsidR="001542D7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1D7428" w:rsidRPr="00EC1142" w:rsidRDefault="001D7428" w:rsidP="00127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кономической 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  в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,      входит       в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кономического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предусмотренные 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>директивными документами Ивановской области и Комплексной программой социально-экономического периода Лежневского муниципального района Ивановской области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35" w:type="dxa"/>
          </w:tcPr>
          <w:p w:rsidR="001D7428" w:rsidRPr="00EC1142" w:rsidRDefault="00127BF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проблемы, указанной   в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МП,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входит в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приоритетные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     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директивными документами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только        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или только Комплексной программой социально-экономического периода Лежневского муниципального района Ивановской области 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проблемы, указанной   в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МП,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не входит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приоритетные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127BF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        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директивными документами</w:t>
            </w:r>
          </w:p>
          <w:p w:rsidR="001D7428" w:rsidRPr="00EC1142" w:rsidRDefault="00314A47" w:rsidP="00314A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области, Комплексной программой социально-экономического периода Лежневского муниципального района Ивановской области      </w:t>
            </w:r>
          </w:p>
        </w:tc>
      </w:tr>
      <w:tr w:rsidR="00EC1142" w:rsidRPr="00EC1142" w:rsidTr="005D1867"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Р5  -  появление   иных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факторов,   существенно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изменяющих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решения цели,  задач  и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сроки    </w:t>
            </w:r>
          </w:p>
        </w:tc>
        <w:tc>
          <w:tcPr>
            <w:tcW w:w="2534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За   отчетный   год   не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факторы    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изменяющие вероятность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решения  цели,  задач  и</w:t>
            </w:r>
          </w:p>
          <w:p w:rsidR="001D7428" w:rsidRPr="00EC1142" w:rsidRDefault="00EC1142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мероприятий МП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сроки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За отчетный год выявлены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отдельные   факторы 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условия,     существенно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изменяющие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решения  цели,  задач  и</w:t>
            </w:r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            </w:t>
            </w:r>
          </w:p>
          <w:p w:rsidR="001D7428" w:rsidRPr="00EC1142" w:rsidRDefault="001D7428" w:rsidP="00EC1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реалистичность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достижения    цели     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решения  задач   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сроки     </w:t>
            </w:r>
          </w:p>
        </w:tc>
        <w:tc>
          <w:tcPr>
            <w:tcW w:w="2535" w:type="dxa"/>
          </w:tcPr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За отчетный год выявлены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отдельные   факторы 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условия,     существенно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изменяющие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решения  цели,  задач  и</w:t>
            </w:r>
          </w:p>
          <w:p w:rsidR="001D7428" w:rsidRPr="00EC1142" w:rsidRDefault="00EC1142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мероприятий МП</w:t>
            </w:r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7428"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160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Достижение    цели 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решения  задач   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7428" w:rsidRPr="00EC1142" w:rsidRDefault="001D7428" w:rsidP="00EC11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>установленные      сроки</w:t>
            </w:r>
            <w:r w:rsidR="00EC1142"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42">
              <w:rPr>
                <w:rFonts w:ascii="Times New Roman" w:hAnsi="Times New Roman" w:cs="Times New Roman"/>
                <w:sz w:val="24"/>
                <w:szCs w:val="24"/>
              </w:rPr>
              <w:t xml:space="preserve">нереалистично           </w:t>
            </w:r>
          </w:p>
        </w:tc>
      </w:tr>
    </w:tbl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Оценка эффективности реализации ДЦП дается следующим образом: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 xml:space="preserve">- преобладание высоких оценок над </w:t>
      </w:r>
      <w:proofErr w:type="gramStart"/>
      <w:r w:rsidRPr="00EC1142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Pr="00EC1142">
        <w:rPr>
          <w:rFonts w:ascii="Times New Roman" w:hAnsi="Times New Roman" w:cs="Times New Roman"/>
          <w:sz w:val="28"/>
          <w:szCs w:val="28"/>
        </w:rPr>
        <w:t xml:space="preserve"> при отсутствии низких оценок по вышеуказанным критериям - высокая оценка эффективности реализации ДЦП;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 xml:space="preserve">- преобладание средних оценок над </w:t>
      </w:r>
      <w:proofErr w:type="gramStart"/>
      <w:r w:rsidRPr="00EC1142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EC1142">
        <w:rPr>
          <w:rFonts w:ascii="Times New Roman" w:hAnsi="Times New Roman" w:cs="Times New Roman"/>
          <w:sz w:val="28"/>
          <w:szCs w:val="28"/>
        </w:rPr>
        <w:t>, при не более чем одной низкой оценке - средняя оценка эффективности реализации ДЦП;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- наличие двух и более низких оценок по вышеуказанным критериям - низкая оценка эффективности реализации ДЦП.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Заключение о целесообразности сохранения ДЦП дается при средней или высокой оценке эффективности реализации ДЦП.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Заключение о необходимости досрочного прекращения реализации (переработки) ДЦП дается при низкой оценке эффективности реализации ДЦП.</w:t>
      </w:r>
    </w:p>
    <w:p w:rsidR="00E051E7" w:rsidRPr="00EC1142" w:rsidRDefault="00E051E7" w:rsidP="00E05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42">
        <w:rPr>
          <w:rFonts w:ascii="Times New Roman" w:hAnsi="Times New Roman" w:cs="Times New Roman"/>
          <w:sz w:val="28"/>
          <w:szCs w:val="28"/>
        </w:rPr>
        <w:t>Заключение о целесообразности сокращения бюджетных ассигнований на реализацию ДЦП дается при высокой или средней оценке эффективности реализации ДЦП, при условии выявления внутренних и (или) внешних факторов, снижающих потребность в бюджетных ассигнованиях на реализацию ДЦП (в т.ч. ее отдельных мероприятий).</w:t>
      </w:r>
    </w:p>
    <w:p w:rsidR="005D1867" w:rsidRPr="005D1867" w:rsidRDefault="005D1867" w:rsidP="005D18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67" w:rsidRPr="005D1867" w:rsidRDefault="005D1867" w:rsidP="005D1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477" w:rsidRDefault="005D1867" w:rsidP="005D186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7477">
        <w:rPr>
          <w:rFonts w:ascii="Times New Roman" w:hAnsi="Times New Roman" w:cs="Times New Roman"/>
          <w:sz w:val="28"/>
          <w:szCs w:val="28"/>
        </w:rPr>
        <w:t xml:space="preserve">Приложение 3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</w:t>
      </w:r>
      <w:r w:rsidR="00DF7477">
        <w:rPr>
          <w:rFonts w:ascii="Times New Roman" w:hAnsi="Times New Roman" w:cs="Times New Roman"/>
          <w:sz w:val="28"/>
          <w:szCs w:val="28"/>
        </w:rPr>
        <w:t>Лежневского  муниципального района Ивановской области</w:t>
      </w:r>
    </w:p>
    <w:p w:rsidR="00DF7477" w:rsidRDefault="00F160F9" w:rsidP="00DF747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74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12.11.2013 г.</w:t>
      </w:r>
      <w:r w:rsidR="00DF74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627</w:t>
      </w:r>
    </w:p>
    <w:p w:rsidR="00DF7477" w:rsidRDefault="00DF7477" w:rsidP="00DF747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02FA3" w:rsidRDefault="00302FA3" w:rsidP="00DF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DF7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477" w:rsidRPr="00302FA3" w:rsidRDefault="00302FA3" w:rsidP="00302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A3">
        <w:rPr>
          <w:rFonts w:ascii="Times New Roman" w:hAnsi="Times New Roman" w:cs="Times New Roman"/>
          <w:b/>
          <w:sz w:val="28"/>
          <w:szCs w:val="28"/>
        </w:rPr>
        <w:t>Состав комиссии по повышению эффективности бюджетных расходов при  Администрации Лежневского муниципального района Ивановской области</w:t>
      </w:r>
    </w:p>
    <w:p w:rsidR="00713A85" w:rsidRDefault="00713A85" w:rsidP="0030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FA3" w:rsidRDefault="00302FA3" w:rsidP="0030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 С.Ю. – первый заместитель Главы Администрации Лежневского муниципального района Ивановской области, председатель комиссии</w:t>
      </w: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Е.А. – заместитель Главы Администрации Лежневского муниципального района Ивановской области, начальник финансового отдела, заместитель председателя комиссии</w:t>
      </w: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 А.А. -  заместитель Главы Администрации Лежневского муниципального района Ивановской области</w:t>
      </w: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Е.Г. – начальник отдела экономики и предпринимательства Администрации Лежневского муниципального района Ивановской области</w:t>
      </w: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7B58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Шувырденкова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  начальник правового отдела  Администрации Лежневского муниципального района Ивановской области</w:t>
      </w:r>
    </w:p>
    <w:p w:rsidR="00497B58" w:rsidRPr="00302FA3" w:rsidRDefault="00497B58" w:rsidP="00497B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497B58" w:rsidRPr="00302FA3" w:rsidSect="005D186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4D3C"/>
    <w:multiLevelType w:val="hybridMultilevel"/>
    <w:tmpl w:val="E36C59D6"/>
    <w:lvl w:ilvl="0" w:tplc="26726B4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3B01"/>
    <w:rsid w:val="000F21B8"/>
    <w:rsid w:val="00127BF8"/>
    <w:rsid w:val="001340A9"/>
    <w:rsid w:val="00135850"/>
    <w:rsid w:val="001542D7"/>
    <w:rsid w:val="00196AF1"/>
    <w:rsid w:val="001A3BBA"/>
    <w:rsid w:val="001D7428"/>
    <w:rsid w:val="002F22F4"/>
    <w:rsid w:val="00302FA3"/>
    <w:rsid w:val="00314A47"/>
    <w:rsid w:val="003C7E6B"/>
    <w:rsid w:val="00402482"/>
    <w:rsid w:val="00433462"/>
    <w:rsid w:val="00443321"/>
    <w:rsid w:val="00497B58"/>
    <w:rsid w:val="004A5816"/>
    <w:rsid w:val="004E318E"/>
    <w:rsid w:val="00523991"/>
    <w:rsid w:val="00541248"/>
    <w:rsid w:val="00543362"/>
    <w:rsid w:val="005B028C"/>
    <w:rsid w:val="005C5181"/>
    <w:rsid w:val="005D1867"/>
    <w:rsid w:val="005F5243"/>
    <w:rsid w:val="006F3462"/>
    <w:rsid w:val="00713A85"/>
    <w:rsid w:val="00731737"/>
    <w:rsid w:val="007A5C15"/>
    <w:rsid w:val="008633B4"/>
    <w:rsid w:val="008F2218"/>
    <w:rsid w:val="008F6616"/>
    <w:rsid w:val="0091470C"/>
    <w:rsid w:val="0093335F"/>
    <w:rsid w:val="009333B6"/>
    <w:rsid w:val="00950AC2"/>
    <w:rsid w:val="0096464F"/>
    <w:rsid w:val="009C17EC"/>
    <w:rsid w:val="00A274B8"/>
    <w:rsid w:val="00A56CC2"/>
    <w:rsid w:val="00A762B9"/>
    <w:rsid w:val="00A82738"/>
    <w:rsid w:val="00AC55F4"/>
    <w:rsid w:val="00B37753"/>
    <w:rsid w:val="00B87E88"/>
    <w:rsid w:val="00BB0580"/>
    <w:rsid w:val="00BB714A"/>
    <w:rsid w:val="00BF64AA"/>
    <w:rsid w:val="00C07CE4"/>
    <w:rsid w:val="00C87815"/>
    <w:rsid w:val="00C90BEA"/>
    <w:rsid w:val="00CC2EB8"/>
    <w:rsid w:val="00D77FB7"/>
    <w:rsid w:val="00D83B01"/>
    <w:rsid w:val="00DA0003"/>
    <w:rsid w:val="00DF6FC5"/>
    <w:rsid w:val="00DF7477"/>
    <w:rsid w:val="00E02675"/>
    <w:rsid w:val="00E051E7"/>
    <w:rsid w:val="00E155CE"/>
    <w:rsid w:val="00E23D90"/>
    <w:rsid w:val="00E460F7"/>
    <w:rsid w:val="00EA1913"/>
    <w:rsid w:val="00EC1142"/>
    <w:rsid w:val="00F160F9"/>
    <w:rsid w:val="00F23958"/>
    <w:rsid w:val="00F46057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58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5D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E4CF574FABCE519DAC48E6276C79AE9DAAB7C34C4A2B04C1CFC0F5EFD462920A245FB41652C15w1V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operator1</cp:lastModifiedBy>
  <cp:revision>2</cp:revision>
  <dcterms:created xsi:type="dcterms:W3CDTF">2014-10-06T07:33:00Z</dcterms:created>
  <dcterms:modified xsi:type="dcterms:W3CDTF">2014-10-06T07:33:00Z</dcterms:modified>
</cp:coreProperties>
</file>