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EB" w:rsidRPr="009F42EB" w:rsidRDefault="009F42EB" w:rsidP="009F42E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2EB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Лежневском</w:t>
      </w:r>
      <w:proofErr w:type="spellEnd"/>
      <w:r w:rsidR="00D026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городском поселении </w:t>
      </w:r>
      <w:proofErr w:type="spellStart"/>
      <w:r w:rsidR="00D026D1">
        <w:rPr>
          <w:rFonts w:ascii="Times New Roman" w:eastAsia="Times New Roman" w:hAnsi="Times New Roman" w:cs="Times New Roman"/>
          <w:b/>
          <w:sz w:val="28"/>
          <w:szCs w:val="28"/>
        </w:rPr>
        <w:t>Лежневского</w:t>
      </w:r>
      <w:proofErr w:type="spellEnd"/>
      <w:r w:rsidR="00D026D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D026D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 на 20</w:t>
      </w:r>
      <w:r w:rsidR="005705D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5705D8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 w:rsidR="008E04A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 w:rsidR="00440C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E11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E0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9F42EB" w:rsidRDefault="009F42EB" w:rsidP="009F42EB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1689"/>
        <w:gridCol w:w="1689"/>
        <w:gridCol w:w="1689"/>
      </w:tblGrid>
      <w:tr w:rsidR="008E11AC" w:rsidTr="00E23413">
        <w:tc>
          <w:tcPr>
            <w:tcW w:w="5069" w:type="dxa"/>
          </w:tcPr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</w:t>
            </w:r>
          </w:p>
        </w:tc>
        <w:tc>
          <w:tcPr>
            <w:tcW w:w="1689" w:type="dxa"/>
          </w:tcPr>
          <w:p w:rsidR="008E11AC" w:rsidRDefault="008E11AC" w:rsidP="008E11A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1689" w:type="dxa"/>
          </w:tcPr>
          <w:p w:rsidR="008E11AC" w:rsidRDefault="008E11AC" w:rsidP="00FA44F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E11AC" w:rsidTr="00E23413">
        <w:tc>
          <w:tcPr>
            <w:tcW w:w="5069" w:type="dxa"/>
          </w:tcPr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малых и средних предприятий, ед.</w:t>
            </w: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89" w:type="dxa"/>
          </w:tcPr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89" w:type="dxa"/>
          </w:tcPr>
          <w:p w:rsidR="008E11AC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8E11AC" w:rsidTr="00E23413">
        <w:tc>
          <w:tcPr>
            <w:tcW w:w="5069" w:type="dxa"/>
          </w:tcPr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малых и средних предприятий по видам экономической деятельности (ед.):</w:t>
            </w:r>
          </w:p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хозяйство, охота и лесное хозяйство</w:t>
            </w:r>
          </w:p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89" w:type="dxa"/>
          </w:tcPr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89" w:type="dxa"/>
          </w:tcPr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83,3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E11AC" w:rsidTr="00E23413">
        <w:tc>
          <w:tcPr>
            <w:tcW w:w="5069" w:type="dxa"/>
          </w:tcPr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индивидуальных предпринимателей, чел.</w:t>
            </w: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689" w:type="dxa"/>
          </w:tcPr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689" w:type="dxa"/>
          </w:tcPr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</w:tr>
      <w:tr w:rsidR="008E11AC" w:rsidTr="00E23413">
        <w:tc>
          <w:tcPr>
            <w:tcW w:w="5069" w:type="dxa"/>
          </w:tcPr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(%):</w:t>
            </w:r>
            <w:proofErr w:type="gramEnd"/>
          </w:p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хозяйство, охота и лесное хозяйство</w:t>
            </w:r>
          </w:p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8E11AC" w:rsidRDefault="008E11AC" w:rsidP="000D4695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689" w:type="dxa"/>
          </w:tcPr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689" w:type="dxa"/>
          </w:tcPr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+8,3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+2,8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-12,2</w:t>
            </w:r>
          </w:p>
          <w:p w:rsidR="0096109E" w:rsidRDefault="0096109E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+0,1</w:t>
            </w:r>
          </w:p>
        </w:tc>
      </w:tr>
      <w:tr w:rsidR="008E11AC" w:rsidTr="00E23413">
        <w:tc>
          <w:tcPr>
            <w:tcW w:w="5069" w:type="dxa"/>
          </w:tcPr>
          <w:p w:rsidR="008E11AC" w:rsidRDefault="008E11AC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689" w:type="dxa"/>
          </w:tcPr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8E11AC" w:rsidP="00A960EC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1689" w:type="dxa"/>
          </w:tcPr>
          <w:p w:rsidR="008E11AC" w:rsidRDefault="008E11AC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11AC" w:rsidRDefault="0096109E" w:rsidP="006B0B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311,2</w:t>
            </w:r>
          </w:p>
        </w:tc>
        <w:tc>
          <w:tcPr>
            <w:tcW w:w="1689" w:type="dxa"/>
          </w:tcPr>
          <w:p w:rsidR="008E11AC" w:rsidRDefault="008E11A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09E" w:rsidRDefault="00F22C52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</w:tr>
    </w:tbl>
    <w:p w:rsidR="00A81778" w:rsidRDefault="00A81778" w:rsidP="00A81778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2EB" w:rsidRDefault="004B1DD7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Муниципальная п</w:t>
      </w:r>
      <w:r w:rsidR="009F42EB" w:rsidRPr="00C739D6">
        <w:rPr>
          <w:rFonts w:ascii="Times New Roman" w:hAnsi="Times New Roman"/>
          <w:sz w:val="28"/>
          <w:szCs w:val="28"/>
        </w:rPr>
        <w:t xml:space="preserve">рограмма «Развитие малого и среднего предпринимательства в </w:t>
      </w:r>
      <w:proofErr w:type="spellStart"/>
      <w:r w:rsidR="009F42EB" w:rsidRPr="00C739D6">
        <w:rPr>
          <w:rFonts w:ascii="Times New Roman" w:hAnsi="Times New Roman"/>
          <w:sz w:val="28"/>
          <w:szCs w:val="28"/>
        </w:rPr>
        <w:t>Лежневском</w:t>
      </w:r>
      <w:proofErr w:type="spellEnd"/>
      <w:r w:rsidR="009F42EB" w:rsidRPr="00C739D6">
        <w:rPr>
          <w:rFonts w:ascii="Times New Roman" w:hAnsi="Times New Roman"/>
          <w:sz w:val="28"/>
          <w:szCs w:val="28"/>
        </w:rPr>
        <w:t xml:space="preserve"> </w:t>
      </w:r>
      <w:r w:rsidR="00D026D1">
        <w:rPr>
          <w:rFonts w:ascii="Times New Roman" w:hAnsi="Times New Roman"/>
          <w:sz w:val="28"/>
          <w:szCs w:val="28"/>
        </w:rPr>
        <w:t xml:space="preserve">городском поселении </w:t>
      </w:r>
      <w:proofErr w:type="spellStart"/>
      <w:r w:rsidR="00D026D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026D1">
        <w:rPr>
          <w:rFonts w:ascii="Times New Roman" w:hAnsi="Times New Roman"/>
          <w:sz w:val="28"/>
          <w:szCs w:val="28"/>
        </w:rPr>
        <w:t xml:space="preserve"> </w:t>
      </w:r>
      <w:r w:rsidR="009F42EB" w:rsidRPr="00C739D6">
        <w:rPr>
          <w:rFonts w:ascii="Times New Roman" w:hAnsi="Times New Roman"/>
          <w:sz w:val="28"/>
          <w:szCs w:val="28"/>
        </w:rPr>
        <w:t>муниципально</w:t>
      </w:r>
      <w:r w:rsidR="00D026D1">
        <w:rPr>
          <w:rFonts w:ascii="Times New Roman" w:hAnsi="Times New Roman"/>
          <w:sz w:val="28"/>
          <w:szCs w:val="28"/>
        </w:rPr>
        <w:t>го</w:t>
      </w:r>
      <w:r w:rsidR="009F42EB" w:rsidRPr="00C739D6">
        <w:rPr>
          <w:rFonts w:ascii="Times New Roman" w:hAnsi="Times New Roman"/>
          <w:sz w:val="28"/>
          <w:szCs w:val="28"/>
        </w:rPr>
        <w:t xml:space="preserve"> район</w:t>
      </w:r>
      <w:r w:rsidR="00D026D1">
        <w:rPr>
          <w:rFonts w:ascii="Times New Roman" w:hAnsi="Times New Roman"/>
          <w:sz w:val="28"/>
          <w:szCs w:val="28"/>
        </w:rPr>
        <w:t>а</w:t>
      </w:r>
      <w:r w:rsidR="009F42EB" w:rsidRPr="00C739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9F42EB">
        <w:rPr>
          <w:rFonts w:ascii="Times New Roman" w:hAnsi="Times New Roman"/>
          <w:sz w:val="28"/>
          <w:szCs w:val="28"/>
        </w:rPr>
        <w:t xml:space="preserve"> на 20</w:t>
      </w:r>
      <w:r w:rsidR="001D3ED7">
        <w:rPr>
          <w:rFonts w:ascii="Times New Roman" w:hAnsi="Times New Roman"/>
          <w:sz w:val="28"/>
          <w:szCs w:val="28"/>
        </w:rPr>
        <w:t>20</w:t>
      </w:r>
      <w:r w:rsidR="009F42EB">
        <w:rPr>
          <w:rFonts w:ascii="Times New Roman" w:hAnsi="Times New Roman"/>
          <w:sz w:val="28"/>
          <w:szCs w:val="28"/>
        </w:rPr>
        <w:t>-20</w:t>
      </w:r>
      <w:r w:rsidR="001D3ED7">
        <w:rPr>
          <w:rFonts w:ascii="Times New Roman" w:hAnsi="Times New Roman"/>
          <w:sz w:val="28"/>
          <w:szCs w:val="28"/>
        </w:rPr>
        <w:t>22</w:t>
      </w:r>
      <w:r w:rsidR="009F42EB">
        <w:rPr>
          <w:rFonts w:ascii="Times New Roman" w:hAnsi="Times New Roman"/>
          <w:sz w:val="28"/>
          <w:szCs w:val="28"/>
        </w:rPr>
        <w:t xml:space="preserve"> годы» утверждена </w:t>
      </w:r>
      <w:r w:rsidR="009F42EB"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9F42EB"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F42EB"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</w:t>
      </w:r>
      <w:r w:rsidR="001D3ED7">
        <w:rPr>
          <w:rFonts w:ascii="Times New Roman" w:hAnsi="Times New Roman"/>
          <w:sz w:val="28"/>
          <w:szCs w:val="28"/>
        </w:rPr>
        <w:t>14.05.2020</w:t>
      </w:r>
      <w:r w:rsidR="009F42EB">
        <w:rPr>
          <w:rFonts w:ascii="Times New Roman" w:hAnsi="Times New Roman"/>
          <w:sz w:val="28"/>
          <w:szCs w:val="28"/>
        </w:rPr>
        <w:t xml:space="preserve"> г</w:t>
      </w:r>
      <w:r w:rsidR="009F42EB" w:rsidRPr="00C739D6">
        <w:rPr>
          <w:rFonts w:ascii="Times New Roman" w:hAnsi="Times New Roman"/>
          <w:sz w:val="28"/>
          <w:szCs w:val="28"/>
        </w:rPr>
        <w:t xml:space="preserve"> </w:t>
      </w:r>
      <w:r w:rsidR="009F42EB">
        <w:rPr>
          <w:rFonts w:ascii="Times New Roman" w:hAnsi="Times New Roman"/>
          <w:sz w:val="28"/>
          <w:szCs w:val="28"/>
        </w:rPr>
        <w:t xml:space="preserve"> </w:t>
      </w:r>
      <w:r w:rsidR="009F42EB" w:rsidRPr="00C739D6">
        <w:rPr>
          <w:rFonts w:ascii="Times New Roman" w:hAnsi="Times New Roman"/>
          <w:sz w:val="28"/>
          <w:szCs w:val="28"/>
        </w:rPr>
        <w:t xml:space="preserve">№ </w:t>
      </w:r>
      <w:r w:rsidR="001D3ED7">
        <w:rPr>
          <w:rFonts w:ascii="Times New Roman" w:hAnsi="Times New Roman"/>
          <w:sz w:val="28"/>
          <w:szCs w:val="28"/>
        </w:rPr>
        <w:t>165</w:t>
      </w:r>
      <w:r w:rsidR="00DB4214">
        <w:rPr>
          <w:rFonts w:ascii="Times New Roman" w:hAnsi="Times New Roman"/>
          <w:sz w:val="28"/>
          <w:szCs w:val="28"/>
        </w:rPr>
        <w:t xml:space="preserve"> (в редакции постановления </w:t>
      </w:r>
      <w:r w:rsidR="00DB4214" w:rsidRPr="00C739D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B4214"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B4214"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</w:t>
      </w:r>
      <w:r w:rsidR="00DB4214">
        <w:rPr>
          <w:rFonts w:ascii="Times New Roman" w:hAnsi="Times New Roman"/>
          <w:sz w:val="28"/>
          <w:szCs w:val="28"/>
        </w:rPr>
        <w:t xml:space="preserve"> 19.02.2021 г № 86)</w:t>
      </w:r>
      <w:r w:rsidR="009F42EB">
        <w:rPr>
          <w:rFonts w:ascii="Times New Roman" w:hAnsi="Times New Roman"/>
          <w:sz w:val="28"/>
          <w:szCs w:val="28"/>
        </w:rPr>
        <w:t xml:space="preserve">, </w:t>
      </w:r>
      <w:r w:rsidR="009F42EB"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  <w:proofErr w:type="gramEnd"/>
    </w:p>
    <w:p w:rsidR="004B1DD7" w:rsidRDefault="00D83C8D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</w:t>
      </w:r>
      <w:r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предпринимательства), предназначенного  для  субъектов малого и среднего предпринимательства.</w:t>
      </w:r>
    </w:p>
    <w:p w:rsidR="00D83C8D" w:rsidRDefault="00D83C8D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39"/>
        <w:gridCol w:w="1714"/>
        <w:gridCol w:w="1714"/>
      </w:tblGrid>
      <w:tr w:rsidR="00DB4214" w:rsidTr="00383BCB">
        <w:tc>
          <w:tcPr>
            <w:tcW w:w="5139" w:type="dxa"/>
          </w:tcPr>
          <w:p w:rsidR="00DB4214" w:rsidRDefault="00DB4214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DB4214" w:rsidRDefault="00DB4214" w:rsidP="00A960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</w:t>
            </w:r>
          </w:p>
        </w:tc>
        <w:tc>
          <w:tcPr>
            <w:tcW w:w="1714" w:type="dxa"/>
          </w:tcPr>
          <w:p w:rsidR="00DB4214" w:rsidRDefault="00DB4214" w:rsidP="00DB42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</w:tr>
      <w:tr w:rsidR="00DB4214" w:rsidTr="00383BCB">
        <w:tc>
          <w:tcPr>
            <w:tcW w:w="5139" w:type="dxa"/>
          </w:tcPr>
          <w:p w:rsidR="00DB4214" w:rsidRDefault="00DB4214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консультаций, единиц</w:t>
            </w:r>
          </w:p>
          <w:p w:rsidR="00DB4214" w:rsidRDefault="00DB4214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B4214" w:rsidRDefault="00DB4214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связанные с организацией индивидуального предпринимательства и фермерства</w:t>
            </w:r>
          </w:p>
        </w:tc>
        <w:tc>
          <w:tcPr>
            <w:tcW w:w="1714" w:type="dxa"/>
          </w:tcPr>
          <w:p w:rsidR="00DB4214" w:rsidRDefault="00DB4214" w:rsidP="00A960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B4214" w:rsidRDefault="00DB4214" w:rsidP="00A960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4214" w:rsidRDefault="00DB4214" w:rsidP="00A960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4214" w:rsidRDefault="00DB4214" w:rsidP="00A960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:rsidR="00DB4214" w:rsidRDefault="00DB4214" w:rsidP="006B0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B4214" w:rsidRDefault="00DB4214" w:rsidP="006B0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4214" w:rsidRDefault="00DB4214" w:rsidP="006B0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4214" w:rsidRDefault="00DB4214" w:rsidP="006B0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B1DD7" w:rsidRPr="00C739D6" w:rsidRDefault="004B1DD7" w:rsidP="004B1D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0522" w:rsidRDefault="001D0522" w:rsidP="001D05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2022 год за консультационной поддержкой предприниматели и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обращались. </w:t>
      </w:r>
    </w:p>
    <w:p w:rsidR="005705D8" w:rsidRDefault="005705D8" w:rsidP="005705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5D8" w:rsidRDefault="005705D8" w:rsidP="005705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B3D" w:rsidRDefault="00605F8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376A9F" w:rsidRDefault="00376A9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76A9F" w:rsidRPr="00605F8F" w:rsidRDefault="00376A9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sectPr w:rsidR="00376A9F" w:rsidRPr="00605F8F" w:rsidSect="004B1D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EB"/>
    <w:rsid w:val="000D4695"/>
    <w:rsid w:val="000F1D47"/>
    <w:rsid w:val="00145B78"/>
    <w:rsid w:val="001D0522"/>
    <w:rsid w:val="001D3ED7"/>
    <w:rsid w:val="001E06BE"/>
    <w:rsid w:val="002A735D"/>
    <w:rsid w:val="003168BD"/>
    <w:rsid w:val="00323FF4"/>
    <w:rsid w:val="00355BAF"/>
    <w:rsid w:val="00376A9F"/>
    <w:rsid w:val="00383F59"/>
    <w:rsid w:val="00440CEA"/>
    <w:rsid w:val="004B1DD7"/>
    <w:rsid w:val="004C2B3D"/>
    <w:rsid w:val="004D541F"/>
    <w:rsid w:val="005705D8"/>
    <w:rsid w:val="005B6B04"/>
    <w:rsid w:val="00605F8F"/>
    <w:rsid w:val="00610F26"/>
    <w:rsid w:val="006804F9"/>
    <w:rsid w:val="006B1CD8"/>
    <w:rsid w:val="007668E3"/>
    <w:rsid w:val="008829A6"/>
    <w:rsid w:val="008D31AF"/>
    <w:rsid w:val="008E04A5"/>
    <w:rsid w:val="008E11AC"/>
    <w:rsid w:val="00951CA4"/>
    <w:rsid w:val="0096109E"/>
    <w:rsid w:val="009F42EB"/>
    <w:rsid w:val="00A81778"/>
    <w:rsid w:val="00AE34D1"/>
    <w:rsid w:val="00B46B30"/>
    <w:rsid w:val="00BA169C"/>
    <w:rsid w:val="00BB6C5A"/>
    <w:rsid w:val="00C96680"/>
    <w:rsid w:val="00CB21A5"/>
    <w:rsid w:val="00CC6CC4"/>
    <w:rsid w:val="00D026D1"/>
    <w:rsid w:val="00D636F3"/>
    <w:rsid w:val="00D83C8D"/>
    <w:rsid w:val="00DA446E"/>
    <w:rsid w:val="00DB4214"/>
    <w:rsid w:val="00DB59CA"/>
    <w:rsid w:val="00E831A3"/>
    <w:rsid w:val="00EE1674"/>
    <w:rsid w:val="00F22C52"/>
    <w:rsid w:val="00F44E8A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E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8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54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2018-03-20T13:23:00Z</dcterms:created>
  <dcterms:modified xsi:type="dcterms:W3CDTF">2023-02-28T06:11:00Z</dcterms:modified>
</cp:coreProperties>
</file>