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государственную поддержку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сельскохозяйственного производства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Департамент сельского хозяйства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продовольствия Ивановской области</w:t>
      </w:r>
    </w:p>
    <w:p w:rsidR="00031F7C" w:rsidRPr="00031F7C" w:rsidRDefault="00031F7C" w:rsidP="00031F7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(заявка).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предоставить государственную поддержку в соответствии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Порядком предоставления субсидий на государственную поддержку сельскохозяйственного производства, утвержденным постановлением Правительства Ивановской области от 19.05.2011 № 165-п (далее - Порядок), в виде субсидии </w:t>
      </w: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*____________________________________</w:t>
      </w:r>
    </w:p>
    <w:p w:rsidR="00031F7C" w:rsidRPr="00031F7C" w:rsidRDefault="00031F7C" w:rsidP="00031F7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заявителя:____________________________________</w:t>
      </w:r>
    </w:p>
    <w:p w:rsidR="00031F7C" w:rsidRPr="00031F7C" w:rsidRDefault="00031F7C" w:rsidP="00031F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адрес, телефон, e-</w:t>
      </w:r>
      <w:proofErr w:type="spell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заявителя:________________________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заявителя: 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обособленного подразделения на территории Ивановской области**: 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0"/>
          <w:lang w:eastAsia="ru-RU"/>
        </w:rPr>
        <w:t>КПП при постановке на учет заявителя в налоговом органе по месту нахождения обособленного подразделения____________________________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Платежные реквизиты заявителя: ИНН 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ОГРН (ОГРНИП) _____________________ КПП 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ОКТМО _______________________ ОКВЭД__________________________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кредитной организации: 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/с ___________________________ к/с _______________________________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прилагаемых документов: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_______________________________________________________________;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_______________________________________________________________;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_______________________________________________________________.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достоверность сведений, указанных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представленных документах.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Подтверждаю, что на первое число месяца, в котором представляются настоящее предложение (заявка) с прилагаемыми документами: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у участника отбора отсутствует просроченная задолженность по возврату в бюджет Ивановской области субсидий, бюджетных инвестиций, </w:t>
      </w: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proofErr w:type="gram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 соответствии с иными правовыми актами,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иная просроченная (неурегулированная) задолженность по денежным обязательствам перед Ивановской областью;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участник отбора - юридическое лицо не находится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 деятельность участника отбора не приостановлена в порядке, предусмотренном законодательством Российской Федерации,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участник отбора - индивидуальный предприниматель не </w:t>
      </w:r>
      <w:r w:rsidR="008F60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прекратил</w:t>
      </w:r>
      <w:bookmarkStart w:id="0" w:name="_GoBack"/>
      <w:bookmarkEnd w:id="0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в качестве индивидуального предпринимателя;</w:t>
      </w:r>
      <w:proofErr w:type="gramEnd"/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участник отбора не является иностранным юридическим лицом,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предоставления информации при проведении финансовых операций (офшорные зоны</w:t>
      </w:r>
      <w:proofErr w:type="gram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совокупности превышает 50 процентов;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участник отбора не получает средства из бюджета Ивановской области на основании иных нормативных правовых актов Ивановской области на цели, установленные пунктом 1.2 настоящего Порядка.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E3FB2B" wp14:editId="2327936A">
                <wp:simplePos x="0" y="0"/>
                <wp:positionH relativeFrom="column">
                  <wp:posOffset>353060</wp:posOffset>
                </wp:positionH>
                <wp:positionV relativeFrom="paragraph">
                  <wp:posOffset>1153795</wp:posOffset>
                </wp:positionV>
                <wp:extent cx="2247900" cy="476250"/>
                <wp:effectExtent l="0" t="0" r="19050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79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:rsidR="00031F7C" w:rsidRDefault="00031F7C" w:rsidP="00031F7C">
                            <w:r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(нужное подчеркнуть)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.8pt;margin-top:90.85pt;width:177pt;height:3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b2QaAIAAOoEAAAOAAAAZHJzL2Uyb0RvYy54bWysVEtu2zAQ3RfoHQjuG9mqkzRC5MBN4KKA&#10;0QRIiqxpioqFShyWpC25l+kpuirQM/hIfaTkxE27KuIFPcMZzufNG51fdE3NNsq6inTOx0cjzpSW&#10;VFT6Ieef7+Zv3nHmvNCFqEmrnG+V4xfT16/OW5OplFZUF8oyBNEua03OV96bLEmcXKlGuCMySsNY&#10;km2Eh2ofksKKFtGbOklHo5OkJVsYS1I5h9ur3sinMX5ZKumvy9Ipz+qcozYfTxvPZTiT6bnIHqww&#10;q0oOZYj/qKIRlUbSx1BXwgu2ttVfoZpKWnJU+iNJTUJlWUkVe0A349Gzbm5XwqjYC8Bx5hEm93Jh&#10;5afNjWVVkfOUMy0ajGj3ffdr93P3g6UBnda4DE63Bm6+e08dphw7dWZB8ouDS3Lg0z9w8A5odKVt&#10;wj/6ZHiIAWwfQVedZxKXaTo5PRvBJGGbnJ6kx3EqydNrY53/oKhhQci5xVBjBWKzcD7kF9neJSRz&#10;VFfFvKrrqGzdZW3ZRmD+oE1BLWe1cB6XOZ/HX+gSIf54VmvW5vzkLWp5mZBIUOsQSkVSDoUH4Hqs&#10;guS7ZTcgvqRiC8At9YR1Rs4rNL9A5TfCgqHAC1vnr3GUNaFWGiTOVmS//es++IM4sHLWgvE5d1/X&#10;wioA8lGDUmfjySSsSFQmx6cpFHtoWR5a9Lq5JIA6xn4bGcXg7+u9WFpq7rGcs5AVJqElcufc78VL&#10;3+8hlluq2Sw6YSmM8At9a+SeZ2G0d929sGaYvwdzPtF+N0T2jAa9b4Ba02ztqawiRwLAPaoDYbFQ&#10;ce7D8oeNPdSj19MnavobAAD//wMAUEsDBBQABgAIAAAAIQDs9b694QAAAAoBAAAPAAAAZHJzL2Rv&#10;d25yZXYueG1sTI9NT8MwDIbvSPyHyEjcWLpC21GaTgiNicv42DhwzBrTljVO1aRb+feYExz9+tHr&#10;x8Vysp044uBbRwrmswgEUuVMS7WC993j1QKED5qM7hyhgm/0sCzPzwqdG3eiNzxuQy24hHyuFTQh&#10;9LmUvmrQaj9zPRLvPt1gdeBxqKUZ9InLbSfjKEql1S3xhUb3+NBgddiOVsHz9WH3snnK5NisV18r&#10;TO3Ha7xW6vJiur8DEXAKfzD86rM6lOy0dyMZLzoFSZIyyflinoFg4Ca65WSvIE7SDGRZyP8vlD8A&#10;AAD//wMAUEsBAi0AFAAGAAgAAAAhALaDOJL+AAAA4QEAABMAAAAAAAAAAAAAAAAAAAAAAFtDb250&#10;ZW50X1R5cGVzXS54bWxQSwECLQAUAAYACAAAACEAOP0h/9YAAACUAQAACwAAAAAAAAAAAAAAAAAv&#10;AQAAX3JlbHMvLnJlbHNQSwECLQAUAAYACAAAACEAa0G9kGgCAADqBAAADgAAAAAAAAAAAAAAAAAu&#10;AgAAZHJzL2Uyb0RvYy54bWxQSwECLQAUAAYACAAAACEA7PW+veEAAAAKAQAADwAAAAAAAAAAAAAA&#10;AADCBAAAZHJzL2Rvd25yZXYueG1sUEsFBgAAAAAEAAQA8wAAANAFAAAAAA==&#10;" fillcolor="window" strokecolor="window" strokeweight=".5pt">
                <v:path arrowok="t"/>
                <v:textbox>
                  <w:txbxContent>
                    <w:p w:rsidR="00031F7C" w:rsidRDefault="00031F7C" w:rsidP="00031F7C">
                      <w:r>
                        <w:rPr>
                          <w:sz w:val="28"/>
                          <w:szCs w:val="28"/>
                          <w:vertAlign w:val="subscript"/>
                        </w:rPr>
                        <w:t>(нужное подчеркнуть)</w:t>
                      </w:r>
                    </w:p>
                  </w:txbxContent>
                </v:textbox>
              </v:shape>
            </w:pict>
          </mc:Fallback>
        </mc:AlternateConten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году, в котором произведены затраты, связанные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первоначальным взносом по приобретению предметов лизинга (приобретением сельскохозяйственной техники и технологического оборудования, информационно-консультативным обслуживанием сельскохозяйственных товаропроизводителей), заявитель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использовал/не использовал право на освобождение от исполнения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обязанностей налогоплательщика, связанных с исчислением и уплатой налога на добавленную стоимость.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дает согласие на публикацию (размещение)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соответствующим отбором.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отбора дает согласие на передачу и обработку персональных данных в соответствии с законодательством Российской Федерации (для физических лиц).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__________________                   _________________________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(подпись)                                  (расшифровка подписи)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 печати)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Регистрационный номер и дата регистрации заявления: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_____________________ от ___________________ 20__ г.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(заполняется Департаментом сельского хозяйства</w:t>
      </w:r>
      <w:proofErr w:type="gramEnd"/>
    </w:p>
    <w:p w:rsidR="00031F7C" w:rsidRPr="00031F7C" w:rsidRDefault="00031F7C" w:rsidP="00031F7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 продовольствия Ивановской области)</w:t>
      </w:r>
    </w:p>
    <w:p w:rsidR="00031F7C" w:rsidRPr="00031F7C" w:rsidRDefault="00031F7C" w:rsidP="00031F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* Указывается цель предоставления субсидии в соответствии</w:t>
      </w: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пунктом 1.2 Порядка.</w:t>
      </w:r>
    </w:p>
    <w:p w:rsidR="00031F7C" w:rsidRPr="00031F7C" w:rsidRDefault="00031F7C" w:rsidP="00031F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** В случае</w:t>
      </w:r>
      <w:proofErr w:type="gramStart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031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заявителем является юридическое лицо, обособленное подразделение которого находится на территории Ивановской области.</w:t>
      </w:r>
    </w:p>
    <w:p w:rsidR="00043405" w:rsidRDefault="00043405"/>
    <w:sectPr w:rsidR="00043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7C"/>
    <w:rsid w:val="00031F7C"/>
    <w:rsid w:val="00043405"/>
    <w:rsid w:val="001A4FDF"/>
    <w:rsid w:val="008F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 Антон Андреевич</dc:creator>
  <cp:lastModifiedBy>Леднев Антон Андреевич</cp:lastModifiedBy>
  <cp:revision>3</cp:revision>
  <dcterms:created xsi:type="dcterms:W3CDTF">2022-03-25T11:13:00Z</dcterms:created>
  <dcterms:modified xsi:type="dcterms:W3CDTF">2022-11-21T09:50:00Z</dcterms:modified>
</cp:coreProperties>
</file>