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48" w:rsidRPr="00D25D48" w:rsidRDefault="00D25D48" w:rsidP="00D25D48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Соглашение</w:t>
      </w:r>
    </w:p>
    <w:p w:rsidR="00D25D48" w:rsidRPr="00D25D48" w:rsidRDefault="00D25D48" w:rsidP="00D25D48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предоставлении субсидии № ______</w:t>
      </w:r>
    </w:p>
    <w:p w:rsidR="00D25D48" w:rsidRPr="00D25D48" w:rsidRDefault="00D25D48" w:rsidP="00D25D48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96"/>
        <w:gridCol w:w="4991"/>
      </w:tblGrid>
      <w:tr w:rsidR="00D25D48" w:rsidRPr="00D25D48" w:rsidTr="00422145">
        <w:tc>
          <w:tcPr>
            <w:tcW w:w="42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25D48" w:rsidRPr="00D25D48" w:rsidRDefault="00D25D48" w:rsidP="00D25D48">
            <w:pPr>
              <w:spacing w:after="0" w:line="19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Иваново</w:t>
            </w:r>
          </w:p>
        </w:tc>
        <w:tc>
          <w:tcPr>
            <w:tcW w:w="499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D48" w:rsidRPr="00D25D48" w:rsidRDefault="00D25D48" w:rsidP="00D25D48">
            <w:pPr>
              <w:spacing w:after="0" w:line="302" w:lineRule="atLeast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«___» _____________ 20__ г.</w:t>
            </w:r>
          </w:p>
        </w:tc>
      </w:tr>
    </w:tbl>
    <w:p w:rsidR="00D25D48" w:rsidRPr="00D25D48" w:rsidRDefault="00D25D48" w:rsidP="00D25D48">
      <w:pPr>
        <w:shd w:val="clear" w:color="auto" w:fill="FFFFFF"/>
        <w:spacing w:after="0" w:line="202" w:lineRule="atLeast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4412" w:rsidRDefault="00302BBB" w:rsidP="00D24412">
      <w:pPr>
        <w:shd w:val="clear" w:color="auto" w:fill="FFFFFF"/>
        <w:spacing w:after="0" w:line="202" w:lineRule="atLeas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302BBB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 сельского хозяйства и продовольствия Ивановской области, которому Законом Ивановской области </w:t>
      </w:r>
      <w:r w:rsidR="00B0335A" w:rsidRPr="00B0335A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19.12.2022 </w:t>
      </w:r>
      <w:r w:rsidR="00B0335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B0335A" w:rsidRPr="00B0335A">
        <w:rPr>
          <w:rFonts w:ascii="Times New Roman" w:eastAsia="Times New Roman" w:hAnsi="Times New Roman"/>
          <w:sz w:val="28"/>
          <w:szCs w:val="28"/>
          <w:lang w:eastAsia="ru-RU"/>
        </w:rPr>
        <w:t xml:space="preserve"> 76-ОЗ </w:t>
      </w:r>
      <w:r w:rsidR="00B0335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0335A" w:rsidRPr="00B0335A">
        <w:rPr>
          <w:rFonts w:ascii="Times New Roman" w:eastAsia="Times New Roman" w:hAnsi="Times New Roman"/>
          <w:sz w:val="28"/>
          <w:szCs w:val="28"/>
          <w:lang w:eastAsia="ru-RU"/>
        </w:rPr>
        <w:t>Об областном бюджете на 2023 год и на плановый период 2024 и 2025 годов</w:t>
      </w:r>
      <w:r w:rsidR="00B0335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0335A" w:rsidRPr="00B033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02BBB">
        <w:rPr>
          <w:rFonts w:ascii="Times New Roman" w:eastAsia="Times New Roman" w:hAnsi="Times New Roman"/>
          <w:sz w:val="28"/>
          <w:szCs w:val="28"/>
          <w:lang w:eastAsia="ru-RU"/>
        </w:rPr>
        <w:t>предусмотрены бюджетные ассигнования на предоставление субсидий юридическим лицам, (за исключением государственных (муниципальных) учреждений), индивидуальным предпринимателям, физическим лицам – производителям товаров, работ, услуг, именуемый в дальнейшем «</w:t>
      </w:r>
      <w:r w:rsidR="00791B71">
        <w:rPr>
          <w:rFonts w:ascii="Times New Roman" w:eastAsia="Times New Roman" w:hAnsi="Times New Roman"/>
          <w:sz w:val="28"/>
          <w:szCs w:val="28"/>
          <w:lang w:eastAsia="ru-RU"/>
        </w:rPr>
        <w:t>Главный распорядитель</w:t>
      </w:r>
      <w:r w:rsidRPr="00302BBB">
        <w:rPr>
          <w:rFonts w:ascii="Times New Roman" w:eastAsia="Times New Roman" w:hAnsi="Times New Roman"/>
          <w:sz w:val="28"/>
          <w:szCs w:val="28"/>
          <w:lang w:eastAsia="ru-RU"/>
        </w:rPr>
        <w:t xml:space="preserve">», в лице </w:t>
      </w:r>
      <w:r w:rsidR="00D24412" w:rsidRPr="00D24412">
        <w:rPr>
          <w:rFonts w:ascii="Times New Roman" w:eastAsia="Times New Roman" w:hAnsi="Times New Roman"/>
          <w:sz w:val="28"/>
          <w:szCs w:val="28"/>
          <w:lang w:eastAsia="ru-RU"/>
        </w:rPr>
        <w:t>первого заместителя директора Департамента</w:t>
      </w:r>
      <w:proofErr w:type="gramEnd"/>
      <w:r w:rsidR="00D24412" w:rsidRPr="00D2441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хозяйства и продовольствия Ивановской области – статс-секретаря Чернова Михаила Викторовича</w:t>
      </w:r>
      <w:r w:rsidRPr="00302BBB">
        <w:rPr>
          <w:rFonts w:ascii="Times New Roman" w:eastAsia="Times New Roman" w:hAnsi="Times New Roman"/>
          <w:sz w:val="28"/>
          <w:szCs w:val="28"/>
          <w:lang w:eastAsia="ru-RU"/>
        </w:rPr>
        <w:t xml:space="preserve">, действующего на основании </w:t>
      </w:r>
      <w:r w:rsidR="00D24412" w:rsidRPr="00D24412">
        <w:rPr>
          <w:rFonts w:ascii="Times New Roman" w:eastAsia="Times New Roman" w:hAnsi="Times New Roman"/>
          <w:sz w:val="28"/>
          <w:szCs w:val="28"/>
          <w:lang w:eastAsia="ru-RU"/>
        </w:rPr>
        <w:t>доверенности от 2</w:t>
      </w:r>
      <w:r w:rsidR="00B0335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24412" w:rsidRPr="00D24412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B0335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24412" w:rsidRPr="00D2441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B0335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24412" w:rsidRPr="00D24412">
        <w:rPr>
          <w:rFonts w:ascii="Times New Roman" w:eastAsia="Times New Roman" w:hAnsi="Times New Roman"/>
          <w:sz w:val="28"/>
          <w:szCs w:val="28"/>
          <w:lang w:eastAsia="ru-RU"/>
        </w:rPr>
        <w:t xml:space="preserve"> № 05-09/4</w:t>
      </w:r>
      <w:r w:rsidRPr="00302BB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2441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02BBB">
        <w:rPr>
          <w:rFonts w:ascii="Times New Roman" w:eastAsia="Times New Roman" w:hAnsi="Times New Roman"/>
          <w:sz w:val="28"/>
          <w:szCs w:val="28"/>
          <w:lang w:eastAsia="ru-RU"/>
        </w:rPr>
        <w:t>с одной стороны</w:t>
      </w:r>
      <w:r w:rsidR="00D244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</w:t>
      </w:r>
    </w:p>
    <w:p w:rsidR="00D25D48" w:rsidRPr="00D24412" w:rsidRDefault="00791B71" w:rsidP="00D24412">
      <w:pPr>
        <w:shd w:val="clear" w:color="auto" w:fill="FFFFFF"/>
        <w:spacing w:after="0" w:line="202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</w:t>
      </w:r>
    </w:p>
    <w:p w:rsidR="00D25D48" w:rsidRPr="00D25D48" w:rsidRDefault="00D25D48" w:rsidP="00D25D48">
      <w:pPr>
        <w:shd w:val="clear" w:color="auto" w:fill="FFFFFF"/>
        <w:spacing w:after="0" w:line="202" w:lineRule="atLeast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25D4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для юридического лица, фамилия, имя, отчество для индивидуального предпринимателя, физического лица)</w:t>
      </w:r>
    </w:p>
    <w:p w:rsidR="00D25D48" w:rsidRPr="00D25D48" w:rsidRDefault="00D25D48" w:rsidP="00D25603">
      <w:pPr>
        <w:shd w:val="clear" w:color="auto" w:fill="FFFFFF"/>
        <w:spacing w:after="0" w:line="31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именуемый в дальнейшем «Получатель», в лице </w:t>
      </w:r>
      <w:r w:rsidR="00791B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</w:t>
      </w: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25D4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(наименование должности, </w:t>
      </w:r>
      <w:r w:rsidRPr="00D25D4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ru-RU"/>
        </w:rPr>
        <w:t>фамилия, имя, отчество лица,</w:t>
      </w:r>
      <w:r w:rsidRPr="00D25D4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представляющего Получателя)</w:t>
      </w:r>
    </w:p>
    <w:p w:rsidR="00D25D48" w:rsidRPr="00D25D48" w:rsidRDefault="00D25D48" w:rsidP="00D25D48">
      <w:pPr>
        <w:shd w:val="clear" w:color="auto" w:fill="FFFFFF"/>
        <w:spacing w:after="0" w:line="202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действующего</w:t>
      </w:r>
      <w:proofErr w:type="gramEnd"/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основании </w:t>
      </w:r>
      <w:r w:rsidR="00791B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</w:t>
      </w: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25D48" w:rsidRPr="00D25D48" w:rsidRDefault="00D25D48" w:rsidP="00D25D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25D4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(Устав для юридического лица, свидетельство о государственной регистрации (лист записи Единого государственного реестра индивидуальных предпринимателей) для индивидуального предпринимателя, паспорт для физического лица, доверенность)</w:t>
      </w:r>
    </w:p>
    <w:p w:rsidR="00D25D48" w:rsidRPr="00D25D48" w:rsidRDefault="00D25D48" w:rsidP="00D24412">
      <w:pPr>
        <w:shd w:val="clear" w:color="auto" w:fill="FFFFFF"/>
        <w:spacing w:after="0" w:line="31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другой стороны, далее именуемые «Стороны», в соответствии</w:t>
      </w: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с Бюджетным кодексом Российской Федерации, Законом Ивановской области </w:t>
      </w:r>
      <w:r w:rsidR="00B0335A" w:rsidRPr="00B0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19.12.2022 </w:t>
      </w:r>
      <w:r w:rsidR="00B0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B0335A" w:rsidRPr="00B0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76-ОЗ </w:t>
      </w:r>
      <w:r w:rsidR="00B0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B0335A" w:rsidRPr="00B0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областном бюджете на 2023 год и на плановый период 2024 и 2025 годов</w:t>
      </w:r>
      <w:r w:rsidR="00B0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Порядком предоставления субсидий </w:t>
      </w:r>
      <w:r w:rsidR="00D24412" w:rsidRPr="00D244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государственную поддержку сельскохозяйственного производства, утвержденным постановлением Правительства Ивановской области </w:t>
      </w:r>
      <w:r w:rsidR="00D244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D24412" w:rsidRPr="00D244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19.05.2011 № 165-п</w:t>
      </w:r>
      <w:r w:rsidR="00D244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64EC" w:rsidRPr="000364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(далее - Порядок предоставления субсидии), заключили настоящее соглашение (далее - Соглашение) </w:t>
      </w:r>
      <w:r w:rsidR="00D244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0364EC" w:rsidRPr="000364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нижеследующем.</w:t>
      </w:r>
      <w:proofErr w:type="gramEnd"/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I. Предмет Соглашения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Pr="000364EC" w:rsidRDefault="00D06B22" w:rsidP="000364EC">
      <w:pPr>
        <w:shd w:val="clear" w:color="auto" w:fill="FFFFFF"/>
        <w:spacing w:after="0" w:line="314" w:lineRule="atLeast"/>
        <w:ind w:firstLine="720"/>
        <w:jc w:val="both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Предметом настоящего Соглашения является предоставление</w:t>
      </w:r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из бюджета Ивановской области в 20</w:t>
      </w:r>
      <w:r w:rsidR="00D256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B0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</w:t>
      </w:r>
      <w:r w:rsidR="00B326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</w:t>
      </w:r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субсидии на </w:t>
      </w:r>
      <w:r w:rsidR="00D244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компенсацию части первоначального взноса по приобретению предметов лизинга</w:t>
      </w:r>
      <w:r w:rsidR="000364EC" w:rsidRPr="000364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(далее - Субсидия)</w:t>
      </w:r>
      <w:r w:rsidR="000364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24412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D25D48" w:rsidRPr="00D25D48">
        <w:rPr>
          <w:rFonts w:ascii="Times New Roman" w:eastAsia="Times New Roman" w:hAnsi="Times New Roman"/>
          <w:bCs/>
          <w:sz w:val="28"/>
          <w:szCs w:val="28"/>
          <w:lang w:eastAsia="ru-RU"/>
        </w:rPr>
        <w:t>о  кодам  классификации расходов бюджетов Российской Федерации: код главного распорядителя средст</w:t>
      </w:r>
      <w:r w:rsidR="000364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областного бюджета </w:t>
      </w:r>
      <w:r w:rsidR="000364EC" w:rsidRPr="000364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010, раздел 04, подраздел 05, целевая статья 13 </w:t>
      </w:r>
      <w:r w:rsidR="00D24412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0364EC" w:rsidRPr="000364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0</w:t>
      </w:r>
      <w:r w:rsidR="00D24412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364EC" w:rsidRPr="000364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60</w:t>
      </w:r>
      <w:r w:rsidR="00D24412">
        <w:rPr>
          <w:rFonts w:ascii="Times New Roman" w:eastAsia="Times New Roman" w:hAnsi="Times New Roman"/>
          <w:bCs/>
          <w:sz w:val="28"/>
          <w:szCs w:val="28"/>
          <w:lang w:eastAsia="ru-RU"/>
        </w:rPr>
        <w:t>69</w:t>
      </w:r>
      <w:r w:rsidR="000364EC" w:rsidRPr="000364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0, вид расходов 811, в рамках подпрограммы </w:t>
      </w:r>
      <w:r w:rsidR="00D24412" w:rsidRPr="00D24412">
        <w:rPr>
          <w:rFonts w:ascii="Times New Roman" w:eastAsia="Times New Roman" w:hAnsi="Times New Roman"/>
          <w:bCs/>
          <w:sz w:val="28"/>
          <w:szCs w:val="28"/>
          <w:lang w:eastAsia="ru-RU"/>
        </w:rPr>
        <w:t>«Техническая и технологическая модернизация, инновационное развитие</w:t>
      </w:r>
      <w:proofErr w:type="gramEnd"/>
      <w:r w:rsidR="00D24412" w:rsidRPr="00D2441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0364EC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</w:t>
      </w:r>
      <w:r w:rsidR="00D25D48" w:rsidRPr="00D25D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государственной программы Ивановской </w:t>
      </w:r>
      <w:r w:rsidR="00D25D48" w:rsidRPr="00D25D48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области</w:t>
      </w:r>
      <w:r w:rsidR="00D25D48" w:rsidRPr="00D25D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</w:t>
      </w:r>
      <w:r w:rsidR="00D25D48" w:rsidRPr="00D25D48">
        <w:rPr>
          <w:rFonts w:ascii="Times New Roman" w:eastAsia="Times New Roman" w:hAnsi="Times New Roman"/>
          <w:sz w:val="28"/>
          <w:szCs w:val="28"/>
          <w:lang w:eastAsia="ru-RU"/>
        </w:rPr>
        <w:t>Развитие сельского хозяйства и регулирование рынков сельскохозяйственной продукции, сырья и продовольствия Ивановской области», у</w:t>
      </w:r>
      <w:r w:rsidR="00D25D48" w:rsidRPr="00D25D4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твержденной </w:t>
      </w:r>
      <w:r w:rsidR="00D25D48" w:rsidRPr="000364EC"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r w:rsidR="00D25D48" w:rsidRPr="00D25D48">
        <w:rPr>
          <w:rFonts w:ascii="Times New Roman" w:eastAsia="Times New Roman" w:hAnsi="Times New Roman"/>
          <w:bCs/>
          <w:sz w:val="28"/>
          <w:szCs w:val="28"/>
          <w:lang w:eastAsia="ru-RU"/>
        </w:rPr>
        <w:t>становлением</w:t>
      </w:r>
      <w:r w:rsidR="00D25D48" w:rsidRPr="00D25D4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25D48" w:rsidRPr="00D25D48">
        <w:rPr>
          <w:rFonts w:ascii="Times New Roman" w:eastAsia="Times New Roman" w:hAnsi="Times New Roman"/>
          <w:bCs/>
          <w:sz w:val="28"/>
          <w:szCs w:val="28"/>
          <w:lang w:eastAsia="ru-RU"/>
        </w:rPr>
        <w:t>Правительства Ив</w:t>
      </w:r>
      <w:r w:rsidR="000364E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ановской области от 13.11.2013 </w:t>
      </w:r>
      <w:r w:rsidR="00D25D48" w:rsidRPr="00D25D48">
        <w:rPr>
          <w:rFonts w:ascii="Times New Roman" w:eastAsia="Times New Roman" w:hAnsi="Times New Roman"/>
          <w:bCs/>
          <w:sz w:val="28"/>
          <w:szCs w:val="28"/>
          <w:lang w:eastAsia="ru-RU"/>
        </w:rPr>
        <w:t>№ 451-п.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II. Размер субсидии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Pr="00D25D48" w:rsidRDefault="00D06B22" w:rsidP="00D25D48">
      <w:pPr>
        <w:shd w:val="clear" w:color="auto" w:fill="FFFFFF"/>
        <w:spacing w:after="0" w:line="314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2.1. </w:t>
      </w:r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Размер Субсидии, предоставляемой из областного бюджета,</w:t>
      </w:r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в соответствии с настоящим Соглашением составляет в 20</w:t>
      </w:r>
      <w:r w:rsidR="00D256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B033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____________________________________________________________</w:t>
      </w:r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</w:t>
      </w:r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______) </w:t>
      </w:r>
      <w:proofErr w:type="gramEnd"/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</w:t>
      </w:r>
    </w:p>
    <w:p w:rsidR="00D25D48" w:rsidRPr="00D25D48" w:rsidRDefault="00D25D48" w:rsidP="00D25D48">
      <w:pPr>
        <w:shd w:val="clear" w:color="auto" w:fill="FFFFFF"/>
        <w:spacing w:after="0" w:line="202" w:lineRule="atLeast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25D4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(сумма субсидии цифрами и прописью)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III. Условия предоставления субсидии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23CAE" w:rsidRDefault="00F23CAE" w:rsidP="00F23CA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Субсидия предоставляется при выполнении следующих условий: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 соответствие Получателя ограничениям, установленным Порядком предоставления субсидии, в том числе: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3.1.1. Получатель соответствует критериям, установленным Порядком предоставления субсидии, либо прошел процедуры конкурсного отбора;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3.1.2.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Получатель не является иностранным юридическим лицом, в том числе местом регистрации которого являются государство или территория, включенные в утверждаемый Министерством финансов Российской Федерации </w:t>
      </w:r>
      <w:r w:rsidR="005A0A4B" w:rsidRPr="005A0A4B">
        <w:rPr>
          <w:rFonts w:ascii="Times New Roman" w:hAnsi="Times New Roman"/>
          <w:sz w:val="28"/>
          <w:szCs w:val="28"/>
          <w:lang w:eastAsia="ru-RU"/>
        </w:rPr>
        <w:t>перечень</w:t>
      </w:r>
      <w:r w:rsidR="005A0A4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российским юридическим лицом, 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уставном (складочном)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капитале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которого доля участия офшорных компаний в совокупности превышает 50 процентов;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3.1.3. у Получателя на первое число месяца, предшествующего месяцу, в котором заключается Соглашение, отсутствует: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(в случае, если такое требование предусмотрено Порядком предоставления субсидий);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предоставленных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предоставление Субсидии в соответствии с правовым актом (в случае, если такое требование предусмотрено Порядком предоставления субсидий);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3.1.4. Получателю не предоставляются средства из областного бюджета на цели, указанные в </w:t>
      </w:r>
      <w:r w:rsidR="005A0A4B" w:rsidRPr="005A0A4B">
        <w:rPr>
          <w:rFonts w:ascii="Times New Roman" w:hAnsi="Times New Roman"/>
          <w:sz w:val="28"/>
          <w:szCs w:val="28"/>
          <w:lang w:eastAsia="ru-RU"/>
        </w:rPr>
        <w:t>пункте 1.1</w:t>
      </w:r>
      <w:r w:rsidR="005A0A4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настоящего Соглашения, в соответствии с иными правовыми актами;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3.1.5. Получатели Субсидий - юридические лица не находятся в процессе реорганизации</w:t>
      </w:r>
      <w:r w:rsidR="00A8701A" w:rsidRPr="00A8701A">
        <w:rPr>
          <w:rFonts w:ascii="Times New Roman" w:hAnsi="Times New Roman"/>
          <w:sz w:val="28"/>
          <w:szCs w:val="28"/>
          <w:lang w:eastAsia="ru-RU"/>
        </w:rPr>
        <w:t xml:space="preserve"> (за исключением реорганизации в форме присоединения к юридическому лицу, являющемуся участником отбора, другого юридического лица)</w:t>
      </w:r>
      <w:r>
        <w:rPr>
          <w:rFonts w:ascii="Times New Roman" w:hAnsi="Times New Roman"/>
          <w:sz w:val="28"/>
          <w:szCs w:val="28"/>
          <w:lang w:eastAsia="ru-RU"/>
        </w:rPr>
        <w:t>, ликвидации, банкротства, а Получатели Субсидий - индивидуальные предприниматели не прекратили деятельность в качестве индивидуального предпринимателя;</w:t>
      </w:r>
    </w:p>
    <w:p w:rsidR="00F23CA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3.1.6. 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Субсидий;</w:t>
      </w:r>
    </w:p>
    <w:p w:rsidR="004A12BE" w:rsidRDefault="00F23CA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 </w:t>
      </w:r>
      <w:r w:rsidR="004A12BE">
        <w:rPr>
          <w:rFonts w:ascii="Times New Roman" w:hAnsi="Times New Roman"/>
          <w:sz w:val="28"/>
          <w:szCs w:val="28"/>
          <w:lang w:eastAsia="ru-RU"/>
        </w:rPr>
        <w:t xml:space="preserve">в случае уменьшения Главному распорядителю как получателю бюджетных средств ранее </w:t>
      </w:r>
      <w:r w:rsidR="004A12BE" w:rsidRPr="004A12BE">
        <w:rPr>
          <w:rFonts w:ascii="Times New Roman" w:hAnsi="Times New Roman"/>
          <w:sz w:val="28"/>
          <w:szCs w:val="28"/>
          <w:lang w:eastAsia="ru-RU"/>
        </w:rPr>
        <w:t>доведенных лимитов бюджетных обязательств</w:t>
      </w:r>
      <w:r w:rsidR="00872D5A">
        <w:rPr>
          <w:rFonts w:ascii="Times New Roman" w:hAnsi="Times New Roman"/>
          <w:sz w:val="28"/>
          <w:szCs w:val="28"/>
          <w:lang w:eastAsia="ru-RU"/>
        </w:rPr>
        <w:t xml:space="preserve">, указанных в пункте 1.3 Порядка предоставления субсидии, приводящего </w:t>
      </w:r>
      <w:r w:rsidR="00872D5A">
        <w:rPr>
          <w:rFonts w:ascii="Times New Roman" w:hAnsi="Times New Roman"/>
          <w:sz w:val="28"/>
          <w:szCs w:val="28"/>
          <w:lang w:eastAsia="ru-RU"/>
        </w:rPr>
        <w:br/>
        <w:t xml:space="preserve">к </w:t>
      </w:r>
      <w:r w:rsidR="00872D5A" w:rsidRPr="00872D5A">
        <w:rPr>
          <w:rFonts w:ascii="Times New Roman" w:hAnsi="Times New Roman"/>
          <w:sz w:val="28"/>
          <w:szCs w:val="28"/>
          <w:lang w:eastAsia="ru-RU"/>
        </w:rPr>
        <w:t xml:space="preserve">невозможности предоставления субсидии в размере, определенном </w:t>
      </w:r>
      <w:r w:rsidR="00872D5A">
        <w:rPr>
          <w:rFonts w:ascii="Times New Roman" w:hAnsi="Times New Roman"/>
          <w:sz w:val="28"/>
          <w:szCs w:val="28"/>
          <w:lang w:eastAsia="ru-RU"/>
        </w:rPr>
        <w:br/>
      </w:r>
      <w:r w:rsidR="00872D5A" w:rsidRPr="00872D5A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872D5A">
        <w:rPr>
          <w:rFonts w:ascii="Times New Roman" w:hAnsi="Times New Roman"/>
          <w:sz w:val="28"/>
          <w:szCs w:val="28"/>
          <w:lang w:eastAsia="ru-RU"/>
        </w:rPr>
        <w:t>С</w:t>
      </w:r>
      <w:r w:rsidR="00872D5A" w:rsidRPr="00872D5A">
        <w:rPr>
          <w:rFonts w:ascii="Times New Roman" w:hAnsi="Times New Roman"/>
          <w:sz w:val="28"/>
          <w:szCs w:val="28"/>
          <w:lang w:eastAsia="ru-RU"/>
        </w:rPr>
        <w:t>оглашении</w:t>
      </w:r>
      <w:r w:rsidR="00872D5A">
        <w:rPr>
          <w:rFonts w:ascii="Times New Roman" w:hAnsi="Times New Roman"/>
          <w:sz w:val="28"/>
          <w:szCs w:val="28"/>
          <w:lang w:eastAsia="ru-RU"/>
        </w:rPr>
        <w:t xml:space="preserve">, Стороны согласовывают новые условия Соглашения или расторгают Соглашение при </w:t>
      </w:r>
      <w:proofErr w:type="spellStart"/>
      <w:r w:rsidR="00872D5A">
        <w:rPr>
          <w:rFonts w:ascii="Times New Roman" w:hAnsi="Times New Roman"/>
          <w:sz w:val="28"/>
          <w:szCs w:val="28"/>
          <w:lang w:eastAsia="ru-RU"/>
        </w:rPr>
        <w:t>недостиж</w:t>
      </w:r>
      <w:r w:rsidR="000E7F08">
        <w:rPr>
          <w:rFonts w:ascii="Times New Roman" w:hAnsi="Times New Roman"/>
          <w:sz w:val="28"/>
          <w:szCs w:val="28"/>
          <w:lang w:eastAsia="ru-RU"/>
        </w:rPr>
        <w:t>ении</w:t>
      </w:r>
      <w:proofErr w:type="spellEnd"/>
      <w:r w:rsidR="000E7F08">
        <w:rPr>
          <w:rFonts w:ascii="Times New Roman" w:hAnsi="Times New Roman"/>
          <w:sz w:val="28"/>
          <w:szCs w:val="28"/>
          <w:lang w:eastAsia="ru-RU"/>
        </w:rPr>
        <w:t xml:space="preserve"> согласия по новым условиям;</w:t>
      </w:r>
    </w:p>
    <w:p w:rsidR="00F23CAE" w:rsidRDefault="004A12BE" w:rsidP="00F23CA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 </w:t>
      </w:r>
      <w:r w:rsidR="00F23CAE">
        <w:rPr>
          <w:rFonts w:ascii="Times New Roman" w:hAnsi="Times New Roman"/>
          <w:sz w:val="28"/>
          <w:szCs w:val="28"/>
          <w:lang w:eastAsia="ru-RU"/>
        </w:rPr>
        <w:t>иные условия, в соответствии с Порядком предоставления субсидий.</w:t>
      </w:r>
    </w:p>
    <w:p w:rsidR="00390D78" w:rsidRPr="00D25D48" w:rsidRDefault="00390D78" w:rsidP="00390D7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IV. Порядок перечисления субсидии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Default="00F23CAE" w:rsidP="00D25D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 </w:t>
      </w:r>
      <w:r w:rsidR="008F11EF" w:rsidRPr="008F11EF">
        <w:rPr>
          <w:rFonts w:ascii="Times New Roman" w:eastAsia="Times New Roman" w:hAnsi="Times New Roman"/>
          <w:sz w:val="28"/>
          <w:szCs w:val="28"/>
          <w:lang w:eastAsia="ru-RU"/>
        </w:rPr>
        <w:t>Перечисление Субсидии осуществляется в установленном порядке на расчетный или корреспондентский счет, открытый Получателю в учреждении Центрального банка Российской Федерации или кредитной организации, не позднее десятого рабочего дня после принятия Главным распорядителем решения по результатам рассмотрения им представленных Получателем документов.</w:t>
      </w:r>
    </w:p>
    <w:p w:rsidR="008F11EF" w:rsidRPr="00D25D48" w:rsidRDefault="008F11EF" w:rsidP="00D25D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D48" w:rsidRPr="00D25D48" w:rsidRDefault="00D25D48" w:rsidP="00D25D48">
      <w:pPr>
        <w:shd w:val="clear" w:color="auto" w:fill="FFFFFF"/>
        <w:spacing w:after="0" w:line="314" w:lineRule="atLeast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V. Права и обязанности Сторон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11EF" w:rsidRPr="008F11EF" w:rsidRDefault="008F11EF" w:rsidP="008F11EF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1EF">
        <w:rPr>
          <w:rFonts w:ascii="Times New Roman" w:eastAsia="Times New Roman" w:hAnsi="Times New Roman"/>
          <w:sz w:val="28"/>
          <w:szCs w:val="28"/>
          <w:lang w:eastAsia="ru-RU"/>
        </w:rPr>
        <w:t>5.1. Главный распорядитель обязуется:</w:t>
      </w:r>
    </w:p>
    <w:p w:rsidR="008F11EF" w:rsidRPr="008F11EF" w:rsidRDefault="008F11EF" w:rsidP="008F11EF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1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:rsidR="008F11EF" w:rsidRPr="008F11EF" w:rsidRDefault="008F11EF" w:rsidP="008F11EF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1EF">
        <w:rPr>
          <w:rFonts w:ascii="Times New Roman" w:eastAsia="Times New Roman" w:hAnsi="Times New Roman"/>
          <w:sz w:val="28"/>
          <w:szCs w:val="28"/>
          <w:lang w:eastAsia="ru-RU"/>
        </w:rPr>
        <w:t>5.1.2. обеспечить предоставление Субсидии Получателю в соответствии с Порядком предоставления субсидии и при соблюдении Получателем условий предоставления Субсидии, установленных настоящим Соглашением;</w:t>
      </w:r>
    </w:p>
    <w:p w:rsidR="008F11EF" w:rsidRPr="005672F1" w:rsidRDefault="008F11EF" w:rsidP="008F11EF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672F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5.1.3. определить следующи</w:t>
      </w:r>
      <w:r w:rsidR="005672F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й</w:t>
      </w:r>
      <w:r w:rsidRPr="005672F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Pr="00A302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показател</w:t>
      </w:r>
      <w:r w:rsidR="005672F1" w:rsidRPr="00A302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ь</w:t>
      </w:r>
      <w:r w:rsidR="00202784" w:rsidRPr="00A302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, необходимы</w:t>
      </w:r>
      <w:r w:rsidR="005672F1" w:rsidRPr="00A302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й</w:t>
      </w:r>
      <w:r w:rsidR="00202784" w:rsidRPr="00A302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для достижения результата предоставления </w:t>
      </w:r>
      <w:r w:rsidRPr="00A3025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Субсидии: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479"/>
        <w:gridCol w:w="1808"/>
      </w:tblGrid>
      <w:tr w:rsidR="005672F1" w:rsidTr="00DE7744"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</w:tcPr>
          <w:p w:rsidR="005672F1" w:rsidRPr="008C18EB" w:rsidRDefault="00DE7744" w:rsidP="00FD522B">
            <w:pPr>
              <w:spacing w:after="0" w:line="314" w:lineRule="atLeast"/>
              <w:jc w:val="both"/>
              <w:rPr>
                <w:b/>
                <w:sz w:val="28"/>
                <w:szCs w:val="28"/>
                <w:lang w:eastAsia="ru-RU"/>
              </w:rPr>
            </w:pPr>
            <w:r w:rsidRPr="00DE7744">
              <w:rPr>
                <w:b/>
                <w:sz w:val="28"/>
                <w:szCs w:val="28"/>
                <w:lang w:eastAsia="ru-RU"/>
              </w:rPr>
              <w:t>количес</w:t>
            </w:r>
            <w:r>
              <w:rPr>
                <w:b/>
                <w:sz w:val="28"/>
                <w:szCs w:val="28"/>
                <w:lang w:eastAsia="ru-RU"/>
              </w:rPr>
              <w:t xml:space="preserve">тво приобретенной новой техники </w:t>
            </w:r>
            <w:r w:rsidRPr="00DE7744">
              <w:rPr>
                <w:b/>
                <w:sz w:val="28"/>
                <w:szCs w:val="28"/>
                <w:lang w:eastAsia="ru-RU"/>
              </w:rPr>
              <w:t>сельскохозяйственными товаропроизводителями</w:t>
            </w:r>
            <w:r>
              <w:rPr>
                <w:b/>
                <w:sz w:val="28"/>
                <w:szCs w:val="28"/>
                <w:lang w:eastAsia="ru-RU"/>
              </w:rPr>
              <w:t xml:space="preserve">, </w:t>
            </w:r>
            <w:r w:rsidRPr="00DE7744">
              <w:rPr>
                <w:b/>
                <w:sz w:val="28"/>
                <w:szCs w:val="28"/>
                <w:lang w:eastAsia="ru-RU"/>
              </w:rPr>
              <w:t>количество штук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2F1" w:rsidRDefault="005672F1" w:rsidP="008F11EF">
            <w:pPr>
              <w:spacing w:after="0" w:line="314" w:lineRule="atLeast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:rsidR="008F11EF" w:rsidRPr="008F11EF" w:rsidRDefault="008F11EF" w:rsidP="008F11EF">
      <w:pPr>
        <w:shd w:val="clear" w:color="auto" w:fill="FFFFFF"/>
        <w:spacing w:after="0" w:line="31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1EF">
        <w:rPr>
          <w:rFonts w:ascii="Times New Roman" w:eastAsia="Times New Roman" w:hAnsi="Times New Roman"/>
          <w:sz w:val="28"/>
          <w:szCs w:val="28"/>
          <w:lang w:eastAsia="ru-RU"/>
        </w:rPr>
        <w:t xml:space="preserve">и осуществлять оценку </w:t>
      </w:r>
      <w:r w:rsidR="005672F1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Pr="008F11EF">
        <w:rPr>
          <w:rFonts w:ascii="Times New Roman" w:eastAsia="Times New Roman" w:hAnsi="Times New Roman"/>
          <w:sz w:val="28"/>
          <w:szCs w:val="28"/>
          <w:lang w:eastAsia="ru-RU"/>
        </w:rPr>
        <w:t xml:space="preserve"> достижения;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 xml:space="preserve">5.1.4. осуществлять </w:t>
      </w:r>
      <w:proofErr w:type="gramStart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Получателем условий предоставления Субсидии;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5.1.5. в случае если Главным распорядителем выявлены нарушения Получателем условий, предусмотренных настоящим Соглашением, направлять Получателю требование об обеспечении возврата средств Субсидии в областной бюджет;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5.1.6. в случае если Получателем не достигнуты установленные значения показателей результативности, применять штрафные санкции, рассчитываемые в соответствии с Порядком предоставления субсидии;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5.1.7.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5.2. Главный распорядитель вправе: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запрашивать у Получателя документы и материалы, необходимые для осуществления </w:t>
      </w:r>
      <w:proofErr w:type="gramStart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условий предоставления Субсидии;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5.2.2.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5.3. Получатель обязуется: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5.3.1. обеспечивать выполнение условий предоставления Субсидии, установленных настоящим Соглашением, в том числе: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 xml:space="preserve">5.3.1.1. </w:t>
      </w:r>
      <w:proofErr w:type="gramStart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предоставлять Главному распорядителю документы</w:t>
      </w:r>
      <w:proofErr w:type="gramEnd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, необходимые для предоставления Субсидии, указанные в Порядке предоставления субсидии;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5.3.1.2. направлять средства Субсидии на цели, определенные настоящим Соглашением, в соответствии с Порядком предоставления субсидии;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 xml:space="preserve">5.3.2. обеспечивать исполнение требований Главного распорядителя по возврату средств в областной бюджет в случае </w:t>
      </w:r>
      <w:proofErr w:type="gramStart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установления фактов нарушения условий предоставления Субсидии</w:t>
      </w:r>
      <w:proofErr w:type="gramEnd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05EA" w:rsidRPr="005705EA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5.3.3. обеспечивать достижение значений показателей результативности, установленных подпунктом 5.1.3 настоящего Соглашения;</w:t>
      </w:r>
    </w:p>
    <w:p w:rsidR="005705EA" w:rsidRPr="005705EA" w:rsidRDefault="005705EA" w:rsidP="005705EA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5.3.4. обеспечивать представление </w:t>
      </w:r>
      <w:r w:rsidR="00896F0B">
        <w:rPr>
          <w:rFonts w:ascii="Times New Roman" w:eastAsia="Times New Roman" w:hAnsi="Times New Roman"/>
          <w:sz w:val="28"/>
          <w:szCs w:val="28"/>
          <w:lang w:eastAsia="ru-RU"/>
        </w:rPr>
        <w:t>Главному распорядителю</w:t>
      </w: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отчета о достижении значений показателей результативности в срок не позднее </w:t>
      </w:r>
      <w:r w:rsidR="005A0A4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10 января, следующего за отчетным периодом, по форме, установленной приложением </w:t>
      </w:r>
      <w:r w:rsidR="00B3261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Соглашению:</w:t>
      </w:r>
    </w:p>
    <w:p w:rsidR="005705EA" w:rsidRPr="005705EA" w:rsidRDefault="005705EA" w:rsidP="005705EA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5.3.5. обеспечивать представление </w:t>
      </w:r>
      <w:r w:rsidR="00896F0B">
        <w:rPr>
          <w:rFonts w:ascii="Times New Roman" w:eastAsia="Times New Roman" w:hAnsi="Times New Roman"/>
          <w:sz w:val="28"/>
          <w:szCs w:val="28"/>
          <w:lang w:eastAsia="ru-RU"/>
        </w:rPr>
        <w:t>Главному распорядителю</w:t>
      </w:r>
      <w:r w:rsidR="00896F0B"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>отчетности о финансово-экономическом состоянии Получателя по формам, утвержденным приказом Министерства сельского хозяйства Российской Федерации за соответствующий период</w:t>
      </w:r>
      <w:r w:rsidR="00B3261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срок, устанавливаемый распоряжением </w:t>
      </w:r>
      <w:r w:rsidR="00896F0B">
        <w:rPr>
          <w:rFonts w:ascii="Times New Roman" w:eastAsia="Times New Roman" w:hAnsi="Times New Roman"/>
          <w:sz w:val="28"/>
          <w:szCs w:val="28"/>
          <w:lang w:eastAsia="ru-RU"/>
        </w:rPr>
        <w:t>Главного распорядителя</w:t>
      </w: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, размещенным на официальном сайте </w:t>
      </w:r>
      <w:r w:rsidR="00896F0B">
        <w:rPr>
          <w:rFonts w:ascii="Times New Roman" w:eastAsia="Times New Roman" w:hAnsi="Times New Roman"/>
          <w:sz w:val="28"/>
          <w:szCs w:val="28"/>
          <w:lang w:eastAsia="ru-RU"/>
        </w:rPr>
        <w:t>Главного распорядителя</w:t>
      </w:r>
      <w:r w:rsidR="00896F0B" w:rsidRPr="005705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</w:t>
      </w:r>
      <w:r w:rsidR="005A0A4B">
        <w:rPr>
          <w:rFonts w:ascii="Times New Roman" w:eastAsia="Times New Roman" w:hAnsi="Times New Roman"/>
          <w:sz w:val="28"/>
          <w:szCs w:val="28"/>
          <w:lang w:eastAsia="ru-RU"/>
        </w:rPr>
        <w:t>екоммуникационной сети Интернет</w:t>
      </w: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705EA" w:rsidRDefault="005705EA" w:rsidP="005705EA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EA">
        <w:rPr>
          <w:rFonts w:ascii="Times New Roman" w:eastAsia="Times New Roman" w:hAnsi="Times New Roman"/>
          <w:sz w:val="28"/>
          <w:szCs w:val="28"/>
          <w:lang w:eastAsia="ru-RU"/>
        </w:rPr>
        <w:t>5.3.6.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8F11EF" w:rsidRPr="008F11EF" w:rsidRDefault="008F11EF" w:rsidP="005705EA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1EF">
        <w:rPr>
          <w:rFonts w:ascii="Times New Roman" w:eastAsia="Times New Roman" w:hAnsi="Times New Roman"/>
          <w:sz w:val="28"/>
          <w:szCs w:val="28"/>
          <w:lang w:eastAsia="ru-RU"/>
        </w:rPr>
        <w:t>5.4. Получатель вправе:</w:t>
      </w:r>
    </w:p>
    <w:p w:rsidR="008F11EF" w:rsidRPr="008F11EF" w:rsidRDefault="008F11EF" w:rsidP="008F11EF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1EF">
        <w:rPr>
          <w:rFonts w:ascii="Times New Roman" w:eastAsia="Times New Roman" w:hAnsi="Times New Roman"/>
          <w:sz w:val="28"/>
          <w:szCs w:val="28"/>
          <w:lang w:eastAsia="ru-RU"/>
        </w:rPr>
        <w:t>5.4.1. обращаться к Главному распорядителю за разъяснениями в связи с исполнением настоящего Соглашения;</w:t>
      </w:r>
    </w:p>
    <w:p w:rsidR="00D25D48" w:rsidRDefault="008F11EF" w:rsidP="008F11EF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1EF">
        <w:rPr>
          <w:rFonts w:ascii="Times New Roman" w:eastAsia="Times New Roman" w:hAnsi="Times New Roman"/>
          <w:sz w:val="28"/>
          <w:szCs w:val="28"/>
          <w:lang w:eastAsia="ru-RU"/>
        </w:rPr>
        <w:t>5.4.2.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8F11EF" w:rsidRPr="00D25D48" w:rsidRDefault="008F11EF" w:rsidP="008F11EF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VI. Ответственность Сторон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Pr="00D25D48" w:rsidRDefault="005A0A4B" w:rsidP="00D25D48">
      <w:pPr>
        <w:shd w:val="clear" w:color="auto" w:fill="FFFFFF"/>
        <w:spacing w:after="0" w:line="314" w:lineRule="atLeast"/>
        <w:ind w:firstLine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6.1. </w:t>
      </w:r>
      <w:r w:rsidR="00D25D48"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25D48" w:rsidRPr="00D25D48" w:rsidRDefault="00D25D48" w:rsidP="00A8701A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VII. Заключительные положения</w:t>
      </w:r>
    </w:p>
    <w:p w:rsidR="00566236" w:rsidRPr="00566236" w:rsidRDefault="00566236" w:rsidP="00D25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6236" w:rsidRPr="00566236" w:rsidRDefault="00566236" w:rsidP="00566236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236">
        <w:rPr>
          <w:rFonts w:ascii="Times New Roman" w:eastAsia="Times New Roman" w:hAnsi="Times New Roman"/>
          <w:sz w:val="28"/>
          <w:szCs w:val="28"/>
          <w:lang w:eastAsia="ru-RU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566236" w:rsidRPr="00566236" w:rsidRDefault="00566236" w:rsidP="00566236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236">
        <w:rPr>
          <w:rFonts w:ascii="Times New Roman" w:eastAsia="Times New Roman" w:hAnsi="Times New Roman"/>
          <w:sz w:val="28"/>
          <w:szCs w:val="28"/>
          <w:lang w:eastAsia="ru-RU"/>
        </w:rPr>
        <w:t>7.2. Соглашение вступает в силу после его заключения Сторонами и действует до исполнения Сторонами своих обязательств.</w:t>
      </w:r>
    </w:p>
    <w:p w:rsidR="00566236" w:rsidRPr="00566236" w:rsidRDefault="00566236" w:rsidP="005662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236">
        <w:rPr>
          <w:rFonts w:ascii="Times New Roman" w:eastAsia="Times New Roman" w:hAnsi="Times New Roman"/>
          <w:sz w:val="28"/>
          <w:szCs w:val="28"/>
          <w:lang w:eastAsia="ru-RU"/>
        </w:rPr>
        <w:t xml:space="preserve">7.3. </w:t>
      </w:r>
      <w:r w:rsidR="005A0A4B" w:rsidRPr="005A0A4B">
        <w:rPr>
          <w:rFonts w:ascii="Times New Roman" w:eastAsia="Times New Roman" w:hAnsi="Times New Roman"/>
          <w:sz w:val="28"/>
          <w:szCs w:val="28"/>
          <w:lang w:eastAsia="ru-RU"/>
        </w:rPr>
        <w:t>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 и вступает в действие после его подписания Сторонами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7.4. Расторжение настоящего Соглашения возможно в случае: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7.4.1. реорганизации или прекращения деятельности Получателя;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7.4.2. нарушения Получателем порядка, целей и условий предоставления Субсидии, установленных Порядком предоставления субсидии и настоящим Соглашением;</w:t>
      </w:r>
    </w:p>
    <w:p w:rsidR="005A0A4B" w:rsidRPr="005A0A4B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 xml:space="preserve">7.4.3. расторжение настоящего Соглашения в одностороннем порядке возможно в случае </w:t>
      </w:r>
      <w:proofErr w:type="spellStart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Получателем установленных Соглашением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показателей результативности</w:t>
      </w:r>
      <w:r w:rsidR="00872D5A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при </w:t>
      </w:r>
      <w:proofErr w:type="spellStart"/>
      <w:r w:rsidR="00872D5A">
        <w:rPr>
          <w:rFonts w:ascii="Times New Roman" w:eastAsia="Times New Roman" w:hAnsi="Times New Roman"/>
          <w:sz w:val="28"/>
          <w:szCs w:val="28"/>
          <w:lang w:eastAsia="ru-RU"/>
        </w:rPr>
        <w:t>недостижении</w:t>
      </w:r>
      <w:proofErr w:type="spellEnd"/>
      <w:r w:rsidR="00872D5A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согласия по новым условиям Соглашения в случае, указанном в пункте 3.3 настоящего Соглашения;</w:t>
      </w:r>
    </w:p>
    <w:p w:rsidR="00566236" w:rsidRPr="00566236" w:rsidRDefault="005A0A4B" w:rsidP="005A0A4B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0A4B">
        <w:rPr>
          <w:rFonts w:ascii="Times New Roman" w:eastAsia="Times New Roman" w:hAnsi="Times New Roman"/>
          <w:sz w:val="28"/>
          <w:szCs w:val="28"/>
          <w:lang w:eastAsia="ru-RU"/>
        </w:rPr>
        <w:t>7.5. Настоящее Соглашение заключено Сторонами в двух экземплярах, имеющих равную юридическую силу,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одному для каждой из Сторон</w:t>
      </w:r>
      <w:r w:rsidR="009551D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66236" w:rsidRDefault="00566236" w:rsidP="00566236">
      <w:pPr>
        <w:shd w:val="clear" w:color="auto" w:fill="FFFFFF"/>
        <w:spacing w:after="0" w:line="314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6236">
        <w:rPr>
          <w:rFonts w:ascii="Times New Roman" w:eastAsia="Times New Roman" w:hAnsi="Times New Roman"/>
          <w:sz w:val="28"/>
          <w:szCs w:val="28"/>
          <w:lang w:eastAsia="ru-RU"/>
        </w:rPr>
        <w:t>7.5.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566236" w:rsidRDefault="00566236" w:rsidP="00566236">
      <w:pPr>
        <w:shd w:val="clear" w:color="auto" w:fill="FFFFFF"/>
        <w:spacing w:after="0" w:line="314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D48" w:rsidRPr="00D25D48" w:rsidRDefault="00D25D48" w:rsidP="00566236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VIII. Платежные реквизиты Сторон: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68"/>
        <w:gridCol w:w="4608"/>
      </w:tblGrid>
      <w:tr w:rsidR="00D25D48" w:rsidRPr="00D25D48" w:rsidTr="00422145">
        <w:tc>
          <w:tcPr>
            <w:tcW w:w="4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D48" w:rsidRPr="00D25D48" w:rsidRDefault="00566236" w:rsidP="00D25D48">
            <w:pPr>
              <w:spacing w:after="0" w:line="31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</w:t>
            </w:r>
            <w:r w:rsidR="00955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распорядитель</w:t>
            </w:r>
          </w:p>
        </w:tc>
        <w:tc>
          <w:tcPr>
            <w:tcW w:w="4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D48" w:rsidRPr="00D25D48" w:rsidRDefault="00D25D48" w:rsidP="00D25D48">
            <w:pPr>
              <w:spacing w:after="0" w:line="31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Получатель Субсидии</w:t>
            </w:r>
          </w:p>
        </w:tc>
      </w:tr>
      <w:tr w:rsidR="00D25D48" w:rsidRPr="00D25D48" w:rsidTr="00422145">
        <w:trPr>
          <w:trHeight w:val="1069"/>
        </w:trPr>
        <w:tc>
          <w:tcPr>
            <w:tcW w:w="4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3EEE" w:rsidRPr="00AF3EEE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Департамент сельского хозяйства и продовольствия Ивановской области</w:t>
            </w:r>
          </w:p>
          <w:p w:rsidR="00AF3EEE" w:rsidRPr="00AF3EEE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153012, г. Иваново, ул. Суворова, 44</w:t>
            </w:r>
          </w:p>
          <w:p w:rsidR="00AF3EEE" w:rsidRPr="00AF3EEE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ИНН 3728013000, КПП 370201001</w:t>
            </w:r>
          </w:p>
          <w:p w:rsidR="00AF3EEE" w:rsidRPr="00AF3EEE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Департамент финансов Ивановской области (Департамент сельского хозяйства и продовольствия Ивановской области, </w:t>
            </w:r>
            <w:proofErr w:type="gramStart"/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/с 03332000850)</w:t>
            </w:r>
          </w:p>
          <w:p w:rsidR="00AF3EEE" w:rsidRPr="00AF3EEE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Банк получателя: ОТДЕЛЕНИЕ ИВАНОВО БАНКА РОССИИ/УФК ПО ИВАНОВСКОЙ ОБЛАСТИ г. Иваново</w:t>
            </w:r>
          </w:p>
          <w:p w:rsidR="00AF3EEE" w:rsidRPr="00AF3EEE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БИК 012406500</w:t>
            </w:r>
          </w:p>
          <w:p w:rsidR="00AF3EEE" w:rsidRPr="00AF3EEE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Казначейский счет (</w:t>
            </w:r>
            <w:proofErr w:type="gramStart"/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/счет): 03221643240000003300</w:t>
            </w:r>
          </w:p>
          <w:p w:rsidR="00AF3EEE" w:rsidRPr="00AF3EEE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Единый казначейский счет (корсчет): 40102810645370000025</w:t>
            </w:r>
          </w:p>
          <w:p w:rsidR="00D25D48" w:rsidRPr="00D25D48" w:rsidRDefault="00AF3EEE" w:rsidP="00AF3EEE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3E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ОКТМО 24701000</w:t>
            </w:r>
          </w:p>
        </w:tc>
        <w:tc>
          <w:tcPr>
            <w:tcW w:w="460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D48" w:rsidRPr="00D25D48" w:rsidRDefault="00D25D48" w:rsidP="00D25D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Полное наименование</w:t>
            </w:r>
            <w:r w:rsidR="00D256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Юридический адрес:</w:t>
            </w:r>
          </w:p>
          <w:p w:rsidR="00D25D48" w:rsidRPr="00D25D48" w:rsidRDefault="00D25D48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Почтовый адрес</w:t>
            </w:r>
            <w:r w:rsidR="00D256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</w:t>
            </w:r>
          </w:p>
          <w:p w:rsidR="00B32610" w:rsidRDefault="00D25D48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Платежные реквизиты: </w:t>
            </w: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ИНН </w:t>
            </w:r>
            <w:r w:rsidR="00B32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  <w:p w:rsidR="00B32610" w:rsidRDefault="00D25D48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КПП ___________ </w:t>
            </w:r>
          </w:p>
          <w:p w:rsidR="00B32610" w:rsidRDefault="00C1597B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7" w:history="1">
              <w:r w:rsidR="00D25D48" w:rsidRPr="00D25D4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ОКТМО</w:t>
              </w:r>
            </w:hyperlink>
            <w:r w:rsidR="00D25D48"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2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</w:t>
            </w:r>
          </w:p>
          <w:p w:rsidR="00D25D48" w:rsidRPr="00D25D48" w:rsidRDefault="00C1597B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D25D48" w:rsidRPr="00D25D48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ОКВЭД</w:t>
              </w:r>
            </w:hyperlink>
            <w:r w:rsidR="00D25D48"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32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</w:t>
            </w:r>
          </w:p>
          <w:p w:rsidR="00D25D48" w:rsidRPr="00D25D48" w:rsidRDefault="00D25D48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</w:t>
            </w:r>
            <w:r w:rsidR="00B32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менование кредитной организации:</w:t>
            </w:r>
          </w:p>
          <w:p w:rsidR="00D25D48" w:rsidRPr="00D25D48" w:rsidRDefault="00D25D48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/с </w:t>
            </w:r>
            <w:r w:rsidR="00B32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</w:t>
            </w: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к/с </w:t>
            </w:r>
            <w:r w:rsidR="00B32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</w:t>
            </w:r>
          </w:p>
          <w:p w:rsidR="00D25D48" w:rsidRPr="00D25D48" w:rsidRDefault="00D25D48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БИК </w:t>
            </w:r>
            <w:r w:rsidR="00B32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</w:t>
            </w:r>
          </w:p>
          <w:p w:rsidR="00D25D48" w:rsidRPr="00D25D48" w:rsidRDefault="00D25D48" w:rsidP="00D25D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25D48" w:rsidRPr="00D25D48" w:rsidRDefault="00D25D48" w:rsidP="00D25D4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IX. Подписи Сторон:</w:t>
      </w:r>
    </w:p>
    <w:p w:rsidR="00D25D48" w:rsidRPr="00D25D48" w:rsidRDefault="00D25D48" w:rsidP="00D25D48">
      <w:pPr>
        <w:shd w:val="clear" w:color="auto" w:fill="FFFFFF"/>
        <w:spacing w:after="0" w:line="31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322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68"/>
        <w:gridCol w:w="4654"/>
      </w:tblGrid>
      <w:tr w:rsidR="00D25D48" w:rsidRPr="00D25D48" w:rsidTr="00422145"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D48" w:rsidRPr="00D25D48" w:rsidRDefault="00566236" w:rsidP="00D25D48">
            <w:pPr>
              <w:spacing w:after="0" w:line="31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Главный </w:t>
            </w:r>
            <w:r w:rsidR="00955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распорядитель</w:t>
            </w:r>
          </w:p>
        </w:tc>
        <w:tc>
          <w:tcPr>
            <w:tcW w:w="4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D48" w:rsidRPr="00D25D48" w:rsidRDefault="00D25D48" w:rsidP="00D25D48">
            <w:pPr>
              <w:spacing w:after="0" w:line="314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Получатель Субсидии</w:t>
            </w:r>
          </w:p>
        </w:tc>
      </w:tr>
      <w:tr w:rsidR="00D25D48" w:rsidRPr="00D25D48" w:rsidTr="00422145">
        <w:tc>
          <w:tcPr>
            <w:tcW w:w="4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27F" w:rsidRPr="00125384" w:rsidRDefault="0022627F" w:rsidP="0022627F">
            <w:pPr>
              <w:pStyle w:val="pt-consplusnonformat-000072"/>
              <w:spacing w:before="0" w:beforeAutospacing="0" w:after="0" w:afterAutospacing="0" w:line="314" w:lineRule="atLeast"/>
              <w:rPr>
                <w:sz w:val="28"/>
                <w:szCs w:val="28"/>
              </w:rPr>
            </w:pPr>
            <w:r w:rsidRPr="00125384">
              <w:rPr>
                <w:rStyle w:val="pt-a0"/>
                <w:sz w:val="28"/>
                <w:szCs w:val="28"/>
              </w:rPr>
              <w:t>___________</w:t>
            </w:r>
            <w:r>
              <w:rPr>
                <w:rStyle w:val="pt-a0"/>
                <w:sz w:val="28"/>
                <w:szCs w:val="28"/>
              </w:rPr>
              <w:t>_</w:t>
            </w:r>
            <w:r w:rsidRPr="00125384">
              <w:rPr>
                <w:rStyle w:val="pt-a0"/>
                <w:sz w:val="28"/>
                <w:szCs w:val="28"/>
              </w:rPr>
              <w:t xml:space="preserve">__ / </w:t>
            </w:r>
            <w:r w:rsidR="00B0335A" w:rsidRPr="00B0335A">
              <w:rPr>
                <w:rStyle w:val="pt-a0"/>
                <w:sz w:val="28"/>
                <w:szCs w:val="28"/>
                <w:u w:val="single"/>
              </w:rPr>
              <w:t xml:space="preserve">    Чернов М.В.    </w:t>
            </w:r>
          </w:p>
          <w:p w:rsidR="0022627F" w:rsidRDefault="0022627F" w:rsidP="0022627F">
            <w:pPr>
              <w:pStyle w:val="pt-consplusnonformat-000074"/>
              <w:spacing w:before="0" w:beforeAutospacing="0" w:after="0" w:afterAutospacing="0" w:line="202" w:lineRule="atLeast"/>
              <w:rPr>
                <w:rStyle w:val="pt-a0"/>
                <w:vertAlign w:val="superscript"/>
              </w:rPr>
            </w:pPr>
            <w:r>
              <w:rPr>
                <w:rStyle w:val="pt-a0"/>
                <w:vertAlign w:val="superscript"/>
              </w:rPr>
              <w:t xml:space="preserve">           </w:t>
            </w:r>
            <w:r w:rsidRPr="00285031">
              <w:rPr>
                <w:rStyle w:val="pt-a0"/>
                <w:vertAlign w:val="superscript"/>
              </w:rPr>
              <w:t xml:space="preserve">(подпись) </w:t>
            </w:r>
            <w:r>
              <w:rPr>
                <w:rStyle w:val="pt-a0"/>
                <w:vertAlign w:val="superscript"/>
              </w:rPr>
              <w:t xml:space="preserve">                                          </w:t>
            </w:r>
            <w:r w:rsidRPr="00285031">
              <w:rPr>
                <w:rStyle w:val="pt-a0"/>
                <w:vertAlign w:val="superscript"/>
              </w:rPr>
              <w:t>(ФИО)</w:t>
            </w:r>
          </w:p>
          <w:p w:rsidR="00D25D48" w:rsidRPr="00D25D48" w:rsidRDefault="009B0048" w:rsidP="0022627F">
            <w:pPr>
              <w:spacing w:after="0" w:line="202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М.П.</w:t>
            </w:r>
            <w:bookmarkStart w:id="0" w:name="_GoBack"/>
            <w:bookmarkEnd w:id="0"/>
          </w:p>
        </w:tc>
        <w:tc>
          <w:tcPr>
            <w:tcW w:w="4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5D48" w:rsidRPr="00D25D48" w:rsidRDefault="00D25D48" w:rsidP="00D25D48">
            <w:pPr>
              <w:spacing w:after="0" w:line="314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________________ / </w:t>
            </w:r>
            <w:r w:rsidR="00B3261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</w:t>
            </w:r>
          </w:p>
          <w:p w:rsidR="00D25D48" w:rsidRPr="00D25D48" w:rsidRDefault="00D25D48" w:rsidP="00D25D48">
            <w:pPr>
              <w:spacing w:after="0" w:line="202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(подпись)                                           (ФИО)</w:t>
            </w:r>
          </w:p>
          <w:p w:rsidR="00D25D48" w:rsidRPr="00D25D48" w:rsidRDefault="00D25D48" w:rsidP="00D25D48">
            <w:pPr>
              <w:spacing w:after="0" w:line="202" w:lineRule="atLeast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М.П. (при наличии печати)</w:t>
            </w:r>
          </w:p>
        </w:tc>
      </w:tr>
    </w:tbl>
    <w:p w:rsidR="00D25D48" w:rsidRPr="00D25D48" w:rsidRDefault="0022627F" w:rsidP="00A8701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D25D48" w:rsidRPr="00D25D4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  <w:r w:rsidR="00F45D6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25D48" w:rsidRPr="00D25D48">
        <w:rPr>
          <w:rFonts w:ascii="Times New Roman" w:eastAsia="Times New Roman" w:hAnsi="Times New Roman"/>
          <w:sz w:val="28"/>
          <w:szCs w:val="28"/>
          <w:lang w:eastAsia="ru-RU"/>
        </w:rPr>
        <w:t xml:space="preserve"> к соглашению</w:t>
      </w:r>
    </w:p>
    <w:p w:rsidR="00D25D48" w:rsidRPr="00D25D48" w:rsidRDefault="00D25D48" w:rsidP="00D25D4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</w:t>
      </w:r>
    </w:p>
    <w:p w:rsidR="00D25D48" w:rsidRPr="00D25D48" w:rsidRDefault="00D25D48" w:rsidP="00D25D4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D48" w:rsidRPr="00D25D48" w:rsidRDefault="00D25D48" w:rsidP="00D25D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Отчёт</w:t>
      </w:r>
    </w:p>
    <w:p w:rsidR="00D25D48" w:rsidRPr="00D25D48" w:rsidRDefault="00D25D48" w:rsidP="00D25D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 xml:space="preserve"> о достижении в 20 ___ г. </w:t>
      </w:r>
      <w:r w:rsidRPr="00A3025F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значений </w:t>
      </w:r>
      <w:r w:rsidR="00202784" w:rsidRPr="00A3025F">
        <w:rPr>
          <w:rFonts w:ascii="Times New Roman" w:eastAsia="Times New Roman" w:hAnsi="Times New Roman"/>
          <w:sz w:val="28"/>
          <w:szCs w:val="28"/>
          <w:lang w:eastAsia="ru-RU"/>
        </w:rPr>
        <w:t>показателей, необходимых для достижения результата предоставления</w:t>
      </w:r>
    </w:p>
    <w:p w:rsidR="00D25D48" w:rsidRPr="00D25D48" w:rsidRDefault="00D25D48" w:rsidP="00D25D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D25D48" w:rsidRPr="00D25D48" w:rsidRDefault="00D25D48" w:rsidP="00D25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25D4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(наименование субсидии)</w:t>
      </w:r>
    </w:p>
    <w:p w:rsidR="00D25D48" w:rsidRPr="00D25D48" w:rsidRDefault="00D25D48" w:rsidP="00D25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  <w:r w:rsidRPr="00D25D4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(наименование для юридического лица, фамилия, имя, отчество для индивидуального предпринимателя)</w:t>
      </w:r>
    </w:p>
    <w:p w:rsidR="00D25D48" w:rsidRPr="00D25D48" w:rsidRDefault="00D25D48" w:rsidP="00D25D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D48" w:rsidRPr="00D25D48" w:rsidRDefault="00D25D48" w:rsidP="00D25D4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1560"/>
        <w:gridCol w:w="2126"/>
        <w:gridCol w:w="1701"/>
        <w:gridCol w:w="992"/>
        <w:gridCol w:w="1701"/>
      </w:tblGrid>
      <w:tr w:rsidR="00D25D48" w:rsidRPr="00D25D48" w:rsidTr="00422145">
        <w:tc>
          <w:tcPr>
            <w:tcW w:w="567" w:type="dxa"/>
            <w:vMerge w:val="restart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85" w:type="dxa"/>
            <w:vMerge w:val="restart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измерения показателя</w:t>
            </w:r>
          </w:p>
        </w:tc>
        <w:tc>
          <w:tcPr>
            <w:tcW w:w="6520" w:type="dxa"/>
            <w:gridSpan w:val="4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Показатель результативности использования субсидии </w:t>
            </w:r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 _________ 20__ года</w:t>
            </w:r>
          </w:p>
        </w:tc>
      </w:tr>
      <w:tr w:rsidR="00D25D48" w:rsidRPr="00D25D48" w:rsidTr="00422145">
        <w:tc>
          <w:tcPr>
            <w:tcW w:w="567" w:type="dxa"/>
            <w:vMerge/>
          </w:tcPr>
          <w:p w:rsidR="00D25D48" w:rsidRPr="00D25D48" w:rsidRDefault="00D25D48" w:rsidP="00D25D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D25D48" w:rsidRPr="00D25D48" w:rsidRDefault="00D25D48" w:rsidP="00D25D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D25D48" w:rsidRPr="00D25D48" w:rsidRDefault="00D25D48" w:rsidP="00D25D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целевого показателя, установленное соглашением о предоставлении субсидии</w:t>
            </w:r>
          </w:p>
        </w:tc>
        <w:tc>
          <w:tcPr>
            <w:tcW w:w="1701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Достигнутое значение</w:t>
            </w:r>
          </w:p>
        </w:tc>
        <w:tc>
          <w:tcPr>
            <w:tcW w:w="992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Откло-нение</w:t>
            </w:r>
            <w:proofErr w:type="spellEnd"/>
            <w:proofErr w:type="gramEnd"/>
          </w:p>
        </w:tc>
        <w:tc>
          <w:tcPr>
            <w:tcW w:w="1701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5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причин отклонения</w:t>
            </w:r>
          </w:p>
        </w:tc>
      </w:tr>
      <w:tr w:rsidR="00D25D48" w:rsidRPr="00D25D48" w:rsidTr="00422145">
        <w:tc>
          <w:tcPr>
            <w:tcW w:w="567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5D48" w:rsidRPr="00D25D48" w:rsidTr="00422145">
        <w:tc>
          <w:tcPr>
            <w:tcW w:w="567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5D48" w:rsidRPr="00D25D48" w:rsidTr="00422145">
        <w:tc>
          <w:tcPr>
            <w:tcW w:w="567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25D48" w:rsidRPr="00D25D48" w:rsidRDefault="00D25D48" w:rsidP="00D25D4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5D48" w:rsidRPr="00D25D48" w:rsidRDefault="00D25D48" w:rsidP="00D25D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D48" w:rsidRPr="00D25D48" w:rsidRDefault="00D25D48" w:rsidP="00D25D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</w:t>
      </w:r>
    </w:p>
    <w:p w:rsidR="00D25D48" w:rsidRPr="00D25D48" w:rsidRDefault="00D25D48" w:rsidP="00D25D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(индивидуальный предприниматель)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_______________            ____________________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(подпись)                 (расшифровка подписи)</w:t>
      </w:r>
    </w:p>
    <w:p w:rsidR="00D25D48" w:rsidRPr="00D25D48" w:rsidRDefault="00D25D48" w:rsidP="00D25D48">
      <w:pPr>
        <w:autoSpaceDE w:val="0"/>
        <w:autoSpaceDN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/>
          <w:kern w:val="32"/>
          <w:sz w:val="24"/>
          <w:szCs w:val="24"/>
          <w:lang w:eastAsia="ru-RU"/>
        </w:rPr>
      </w:pP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 ____________    __________________________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(подпись)           (расшифровка подписи)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М.П. (при наличии печати)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органа управления АПК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района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_______________ ____________________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(подпись)                 (Ф.И.О.)</w:t>
      </w:r>
    </w:p>
    <w:p w:rsidR="00D25D48" w:rsidRPr="00D25D48" w:rsidRDefault="00D25D48" w:rsidP="00D25D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5D48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8E4446" w:rsidRDefault="008E4446" w:rsidP="00D25D4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E4446" w:rsidSect="008E4446">
      <w:headerReference w:type="even" r:id="rId9"/>
      <w:headerReference w:type="default" r:id="rId10"/>
      <w:footerReference w:type="default" r:id="rId11"/>
      <w:pgSz w:w="11906" w:h="16838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97B" w:rsidRDefault="00C1597B">
      <w:pPr>
        <w:spacing w:after="0" w:line="240" w:lineRule="auto"/>
      </w:pPr>
      <w:r>
        <w:separator/>
      </w:r>
    </w:p>
  </w:endnote>
  <w:endnote w:type="continuationSeparator" w:id="0">
    <w:p w:rsidR="00C1597B" w:rsidRDefault="00C15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37" w:rsidRDefault="00776D37" w:rsidP="008E3A70">
    <w:pPr>
      <w:pStyle w:val="a3"/>
      <w:rPr>
        <w:rFonts w:ascii="Courier New" w:hAnsi="Courier New"/>
        <w:i/>
        <w:sz w:val="16"/>
      </w:rPr>
    </w:pPr>
  </w:p>
  <w:p w:rsidR="00776D37" w:rsidRDefault="00776D37" w:rsidP="008E3A70">
    <w:pPr>
      <w:pStyle w:val="a3"/>
      <w:rPr>
        <w:rFonts w:ascii="Courier New" w:hAnsi="Courier New"/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97B" w:rsidRDefault="00C1597B">
      <w:pPr>
        <w:spacing w:after="0" w:line="240" w:lineRule="auto"/>
      </w:pPr>
      <w:r>
        <w:separator/>
      </w:r>
    </w:p>
  </w:footnote>
  <w:footnote w:type="continuationSeparator" w:id="0">
    <w:p w:rsidR="00C1597B" w:rsidRDefault="00C15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37" w:rsidRDefault="00776D37" w:rsidP="008E3A70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76D37" w:rsidRDefault="00776D37" w:rsidP="008E3A7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37" w:rsidRDefault="00776D37" w:rsidP="008E3A70">
    <w:pPr>
      <w:pStyle w:val="ab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0335A">
      <w:rPr>
        <w:rStyle w:val="ae"/>
        <w:noProof/>
      </w:rPr>
      <w:t>2</w:t>
    </w:r>
    <w:r>
      <w:rPr>
        <w:rStyle w:val="ae"/>
      </w:rPr>
      <w:fldChar w:fldCharType="end"/>
    </w:r>
  </w:p>
  <w:p w:rsidR="00776D37" w:rsidRDefault="00776D37" w:rsidP="008E3A70">
    <w:pPr>
      <w:pStyle w:val="ab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60"/>
    <w:rsid w:val="000364EC"/>
    <w:rsid w:val="000D21F7"/>
    <w:rsid w:val="000E7F08"/>
    <w:rsid w:val="001051A0"/>
    <w:rsid w:val="001742A7"/>
    <w:rsid w:val="00183A79"/>
    <w:rsid w:val="001C2ED5"/>
    <w:rsid w:val="001E71C7"/>
    <w:rsid w:val="001F7BA0"/>
    <w:rsid w:val="00202784"/>
    <w:rsid w:val="00215777"/>
    <w:rsid w:val="0022627F"/>
    <w:rsid w:val="00264E63"/>
    <w:rsid w:val="0028644D"/>
    <w:rsid w:val="00302BBB"/>
    <w:rsid w:val="0034724B"/>
    <w:rsid w:val="00351127"/>
    <w:rsid w:val="00390D78"/>
    <w:rsid w:val="00391ABD"/>
    <w:rsid w:val="003A75C0"/>
    <w:rsid w:val="003C7DF2"/>
    <w:rsid w:val="00422145"/>
    <w:rsid w:val="00465525"/>
    <w:rsid w:val="004A12BE"/>
    <w:rsid w:val="004B0ABA"/>
    <w:rsid w:val="004E6FC1"/>
    <w:rsid w:val="004F34C7"/>
    <w:rsid w:val="005212F3"/>
    <w:rsid w:val="00566236"/>
    <w:rsid w:val="005672F1"/>
    <w:rsid w:val="005705EA"/>
    <w:rsid w:val="00586988"/>
    <w:rsid w:val="005A0A4B"/>
    <w:rsid w:val="005A742C"/>
    <w:rsid w:val="005B4020"/>
    <w:rsid w:val="005B4FA4"/>
    <w:rsid w:val="00663FC9"/>
    <w:rsid w:val="006A14E4"/>
    <w:rsid w:val="006D2942"/>
    <w:rsid w:val="007362A9"/>
    <w:rsid w:val="0075759A"/>
    <w:rsid w:val="007603F0"/>
    <w:rsid w:val="00772D97"/>
    <w:rsid w:val="00776D37"/>
    <w:rsid w:val="00791B71"/>
    <w:rsid w:val="007C04CA"/>
    <w:rsid w:val="007D00ED"/>
    <w:rsid w:val="008377E7"/>
    <w:rsid w:val="00872D5A"/>
    <w:rsid w:val="00884D65"/>
    <w:rsid w:val="00896F0B"/>
    <w:rsid w:val="008C18EB"/>
    <w:rsid w:val="008E3A70"/>
    <w:rsid w:val="008E4446"/>
    <w:rsid w:val="008F11EF"/>
    <w:rsid w:val="0093051F"/>
    <w:rsid w:val="009348E2"/>
    <w:rsid w:val="009531D0"/>
    <w:rsid w:val="009551D3"/>
    <w:rsid w:val="00973264"/>
    <w:rsid w:val="00987E85"/>
    <w:rsid w:val="009B0048"/>
    <w:rsid w:val="009D727B"/>
    <w:rsid w:val="009F5E65"/>
    <w:rsid w:val="00A218C8"/>
    <w:rsid w:val="00A3025F"/>
    <w:rsid w:val="00A3263D"/>
    <w:rsid w:val="00A633ED"/>
    <w:rsid w:val="00A8701A"/>
    <w:rsid w:val="00A925CB"/>
    <w:rsid w:val="00AF3EEE"/>
    <w:rsid w:val="00AF6EB9"/>
    <w:rsid w:val="00AF743F"/>
    <w:rsid w:val="00B0335A"/>
    <w:rsid w:val="00B034F6"/>
    <w:rsid w:val="00B32610"/>
    <w:rsid w:val="00B94407"/>
    <w:rsid w:val="00BB7714"/>
    <w:rsid w:val="00C13FA8"/>
    <w:rsid w:val="00C1597B"/>
    <w:rsid w:val="00C4196F"/>
    <w:rsid w:val="00C76A5C"/>
    <w:rsid w:val="00C86385"/>
    <w:rsid w:val="00CD134C"/>
    <w:rsid w:val="00CD23AD"/>
    <w:rsid w:val="00D06B22"/>
    <w:rsid w:val="00D140B2"/>
    <w:rsid w:val="00D24412"/>
    <w:rsid w:val="00D25603"/>
    <w:rsid w:val="00D25D48"/>
    <w:rsid w:val="00D2779C"/>
    <w:rsid w:val="00D55616"/>
    <w:rsid w:val="00DA2C8F"/>
    <w:rsid w:val="00DD4697"/>
    <w:rsid w:val="00DD5753"/>
    <w:rsid w:val="00DE7744"/>
    <w:rsid w:val="00DF6F5C"/>
    <w:rsid w:val="00E27D62"/>
    <w:rsid w:val="00E31F60"/>
    <w:rsid w:val="00E8311A"/>
    <w:rsid w:val="00E9526E"/>
    <w:rsid w:val="00EC4BAE"/>
    <w:rsid w:val="00F2299B"/>
    <w:rsid w:val="00F23CAE"/>
    <w:rsid w:val="00F33A95"/>
    <w:rsid w:val="00F45D67"/>
    <w:rsid w:val="00F632B5"/>
    <w:rsid w:val="00F67040"/>
    <w:rsid w:val="00F739D5"/>
    <w:rsid w:val="00F74C86"/>
    <w:rsid w:val="00FD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6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23A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31F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link w:val="1"/>
    <w:rsid w:val="00CD23AD"/>
    <w:rPr>
      <w:rFonts w:ascii="Times New Roman" w:eastAsia="Times New Roman" w:hAnsi="Times New Roman"/>
      <w:b/>
      <w:sz w:val="28"/>
    </w:rPr>
  </w:style>
  <w:style w:type="numbering" w:customStyle="1" w:styleId="11">
    <w:name w:val="Нет списка1"/>
    <w:next w:val="a2"/>
    <w:semiHidden/>
    <w:rsid w:val="00CD23AD"/>
  </w:style>
  <w:style w:type="paragraph" w:styleId="a3">
    <w:name w:val="footer"/>
    <w:basedOn w:val="a"/>
    <w:link w:val="a4"/>
    <w:rsid w:val="00CD23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link w:val="a3"/>
    <w:rsid w:val="00CD23AD"/>
    <w:rPr>
      <w:rFonts w:ascii="Times New Roman" w:eastAsia="Times New Roman" w:hAnsi="Times New Roman"/>
      <w:sz w:val="24"/>
    </w:rPr>
  </w:style>
  <w:style w:type="paragraph" w:styleId="a5">
    <w:name w:val="Body Text"/>
    <w:basedOn w:val="a"/>
    <w:link w:val="a6"/>
    <w:rsid w:val="00CD23AD"/>
    <w:pPr>
      <w:spacing w:after="0" w:line="240" w:lineRule="auto"/>
    </w:pPr>
    <w:rPr>
      <w:rFonts w:ascii="Times New Roman" w:eastAsia="Times New Roman" w:hAnsi="Times New Roman"/>
      <w:sz w:val="44"/>
      <w:szCs w:val="20"/>
      <w:lang w:eastAsia="ru-RU"/>
    </w:rPr>
  </w:style>
  <w:style w:type="character" w:customStyle="1" w:styleId="a6">
    <w:name w:val="Основной текст Знак"/>
    <w:link w:val="a5"/>
    <w:rsid w:val="00CD23AD"/>
    <w:rPr>
      <w:rFonts w:ascii="Times New Roman" w:eastAsia="Times New Roman" w:hAnsi="Times New Roman"/>
      <w:sz w:val="44"/>
    </w:rPr>
  </w:style>
  <w:style w:type="paragraph" w:styleId="a7">
    <w:name w:val="Body Text Indent"/>
    <w:basedOn w:val="a"/>
    <w:link w:val="a8"/>
    <w:rsid w:val="00CD23A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CD23AD"/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semiHidden/>
    <w:rsid w:val="00CD23A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semiHidden/>
    <w:rsid w:val="00CD23AD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D2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sid w:val="00CD23AD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rsid w:val="00CD23AD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3A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2">
    <w:name w:val="Знак1 Знак Знак Знак"/>
    <w:basedOn w:val="a"/>
    <w:rsid w:val="00CD23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e">
    <w:name w:val="page number"/>
    <w:uiPriority w:val="99"/>
    <w:rsid w:val="00776D37"/>
    <w:rPr>
      <w:rFonts w:cs="Times New Roman"/>
    </w:rPr>
  </w:style>
  <w:style w:type="character" w:customStyle="1" w:styleId="pt-a0">
    <w:name w:val="pt-a0"/>
    <w:uiPriority w:val="99"/>
    <w:rsid w:val="0022627F"/>
    <w:rPr>
      <w:rFonts w:cs="Times New Roman"/>
    </w:rPr>
  </w:style>
  <w:style w:type="paragraph" w:customStyle="1" w:styleId="pt-consplusnonformat-000072">
    <w:name w:val="pt-consplusnonformat-000072"/>
    <w:basedOn w:val="a"/>
    <w:uiPriority w:val="99"/>
    <w:rsid w:val="002262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consplusnonformat-000074">
    <w:name w:val="pt-consplusnonformat-000074"/>
    <w:basedOn w:val="a"/>
    <w:uiPriority w:val="99"/>
    <w:rsid w:val="002262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F6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23A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31F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link w:val="1"/>
    <w:rsid w:val="00CD23AD"/>
    <w:rPr>
      <w:rFonts w:ascii="Times New Roman" w:eastAsia="Times New Roman" w:hAnsi="Times New Roman"/>
      <w:b/>
      <w:sz w:val="28"/>
    </w:rPr>
  </w:style>
  <w:style w:type="numbering" w:customStyle="1" w:styleId="11">
    <w:name w:val="Нет списка1"/>
    <w:next w:val="a2"/>
    <w:semiHidden/>
    <w:rsid w:val="00CD23AD"/>
  </w:style>
  <w:style w:type="paragraph" w:styleId="a3">
    <w:name w:val="footer"/>
    <w:basedOn w:val="a"/>
    <w:link w:val="a4"/>
    <w:rsid w:val="00CD23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link w:val="a3"/>
    <w:rsid w:val="00CD23AD"/>
    <w:rPr>
      <w:rFonts w:ascii="Times New Roman" w:eastAsia="Times New Roman" w:hAnsi="Times New Roman"/>
      <w:sz w:val="24"/>
    </w:rPr>
  </w:style>
  <w:style w:type="paragraph" w:styleId="a5">
    <w:name w:val="Body Text"/>
    <w:basedOn w:val="a"/>
    <w:link w:val="a6"/>
    <w:rsid w:val="00CD23AD"/>
    <w:pPr>
      <w:spacing w:after="0" w:line="240" w:lineRule="auto"/>
    </w:pPr>
    <w:rPr>
      <w:rFonts w:ascii="Times New Roman" w:eastAsia="Times New Roman" w:hAnsi="Times New Roman"/>
      <w:sz w:val="44"/>
      <w:szCs w:val="20"/>
      <w:lang w:eastAsia="ru-RU"/>
    </w:rPr>
  </w:style>
  <w:style w:type="character" w:customStyle="1" w:styleId="a6">
    <w:name w:val="Основной текст Знак"/>
    <w:link w:val="a5"/>
    <w:rsid w:val="00CD23AD"/>
    <w:rPr>
      <w:rFonts w:ascii="Times New Roman" w:eastAsia="Times New Roman" w:hAnsi="Times New Roman"/>
      <w:sz w:val="44"/>
    </w:rPr>
  </w:style>
  <w:style w:type="paragraph" w:styleId="a7">
    <w:name w:val="Body Text Indent"/>
    <w:basedOn w:val="a"/>
    <w:link w:val="a8"/>
    <w:rsid w:val="00CD23A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CD23AD"/>
    <w:rPr>
      <w:rFonts w:ascii="Times New Roman" w:eastAsia="Times New Roman" w:hAnsi="Times New Roman"/>
      <w:sz w:val="28"/>
    </w:rPr>
  </w:style>
  <w:style w:type="paragraph" w:styleId="a9">
    <w:name w:val="Balloon Text"/>
    <w:basedOn w:val="a"/>
    <w:link w:val="aa"/>
    <w:semiHidden/>
    <w:rsid w:val="00CD23A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semiHidden/>
    <w:rsid w:val="00CD23AD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CD23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sid w:val="00CD23AD"/>
    <w:rPr>
      <w:rFonts w:ascii="Times New Roman" w:eastAsia="Times New Roman" w:hAnsi="Times New Roman"/>
      <w:sz w:val="24"/>
      <w:szCs w:val="24"/>
    </w:rPr>
  </w:style>
  <w:style w:type="table" w:styleId="ad">
    <w:name w:val="Table Grid"/>
    <w:basedOn w:val="a1"/>
    <w:rsid w:val="00CD23AD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3AD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2">
    <w:name w:val="Знак1 Знак Знак Знак"/>
    <w:basedOn w:val="a"/>
    <w:rsid w:val="00CD23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e">
    <w:name w:val="page number"/>
    <w:uiPriority w:val="99"/>
    <w:rsid w:val="00776D37"/>
    <w:rPr>
      <w:rFonts w:cs="Times New Roman"/>
    </w:rPr>
  </w:style>
  <w:style w:type="character" w:customStyle="1" w:styleId="pt-a0">
    <w:name w:val="pt-a0"/>
    <w:uiPriority w:val="99"/>
    <w:rsid w:val="0022627F"/>
    <w:rPr>
      <w:rFonts w:cs="Times New Roman"/>
    </w:rPr>
  </w:style>
  <w:style w:type="paragraph" w:customStyle="1" w:styleId="pt-consplusnonformat-000072">
    <w:name w:val="pt-consplusnonformat-000072"/>
    <w:basedOn w:val="a"/>
    <w:uiPriority w:val="99"/>
    <w:rsid w:val="002262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consplusnonformat-000074">
    <w:name w:val="pt-consplusnonformat-000074"/>
    <w:basedOn w:val="a"/>
    <w:uiPriority w:val="99"/>
    <w:rsid w:val="002262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FCA50AA097E524BB1AE775DA203CA31A60D60961A9EBF477BE56F148Z3g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FCA50AA097E524BB1AE775DA203CA31965DE0267AAEBF477BE56F148Z3gFH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2223</Words>
  <Characters>12673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DSHP</Company>
  <LinksUpToDate>false</LinksUpToDate>
  <CharactersWithSpaces>14867</CharactersWithSpaces>
  <SharedDoc>false</SharedDoc>
  <HLinks>
    <vt:vector size="36" baseType="variant">
      <vt:variant>
        <vt:i4>655454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consultantplus://offline/ref=36FCA50AA097E524BB1AE775DA203CA31A60D60961A9EBF477BE56F148Z3gFH</vt:lpwstr>
      </vt:variant>
      <vt:variant>
        <vt:lpwstr/>
      </vt:variant>
      <vt:variant>
        <vt:i4>655365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consultantplus://offline/ref=36FCA50AA097E524BB1AE775DA203CA31965DE0267AAEBF477BE56F148Z3gFH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5242882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Par14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6357051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consultantplus://offline/ref=24EE87AB7B9E4AB3C07E9F7EE6A4E3D89CB563EAFE1375CC63E5D97EDDD7DBFAEDC466650BF5F90262F286761F19E929AC8A180908C4051ADF3C1727D6yBH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Кислякова Ольга Александровна</dc:creator>
  <cp:lastModifiedBy>Леднев Антон Андреевич</cp:lastModifiedBy>
  <cp:revision>8</cp:revision>
  <cp:lastPrinted>2022-05-05T14:24:00Z</cp:lastPrinted>
  <dcterms:created xsi:type="dcterms:W3CDTF">2022-04-04T12:01:00Z</dcterms:created>
  <dcterms:modified xsi:type="dcterms:W3CDTF">2023-01-30T11:23:00Z</dcterms:modified>
</cp:coreProperties>
</file>