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93" w:rsidRPr="002217C2" w:rsidRDefault="00540ED7" w:rsidP="00E92D93">
      <w:pPr>
        <w:spacing w:after="0" w:line="240" w:lineRule="auto"/>
        <w:jc w:val="center"/>
        <w:rPr>
          <w:rFonts w:ascii="Garamond" w:eastAsia="Batang" w:hAnsi="Garamond" w:cs="Times New Roman"/>
          <w:b/>
          <w:spacing w:val="100"/>
          <w:sz w:val="40"/>
          <w:szCs w:val="20"/>
        </w:rPr>
      </w:pPr>
      <w:r>
        <w:rPr>
          <w:rFonts w:ascii="Garamond" w:eastAsia="Batang" w:hAnsi="Garamond" w:cs="Times New Roman"/>
          <w:b/>
          <w:noProof/>
          <w:spacing w:val="100"/>
          <w:sz w:val="40"/>
          <w:szCs w:val="20"/>
        </w:rPr>
        <w:pict>
          <v:group id="_x0000_s1026" style="position:absolute;left:0;text-align:left;margin-left:178.75pt;margin-top:-36.4pt;width:42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76;height:5401">
              <v:imagedata r:id="rId4" o:title="кол" cropleft="8592f" cropright="8467f" gain="142470f" blacklevel="10486f"/>
            </v:shape>
            <v:shape id="_x0000_s1028" type="#_x0000_t75" style="position:absolute;left:3491;top:9569;width:4321;height:507;rotation:313736fd">
              <v:imagedata r:id="rId5" o:title="ветк" gain="69719f" blacklevel="1966f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E92D93" w:rsidRPr="002217C2">
        <w:rPr>
          <w:rFonts w:ascii="Garamond" w:eastAsia="Batang" w:hAnsi="Garamond" w:cs="Times New Roman"/>
          <w:b/>
          <w:spacing w:val="100"/>
          <w:sz w:val="40"/>
          <w:szCs w:val="20"/>
        </w:rPr>
        <w:t xml:space="preserve">    </w:t>
      </w:r>
    </w:p>
    <w:p w:rsidR="00E92D93" w:rsidRPr="002217C2" w:rsidRDefault="00E92D93" w:rsidP="00E92D93">
      <w:pPr>
        <w:spacing w:after="0" w:line="240" w:lineRule="auto"/>
        <w:jc w:val="center"/>
        <w:rPr>
          <w:rFonts w:ascii="Garamond" w:eastAsia="Batang" w:hAnsi="Garamond" w:cs="Times New Roman"/>
          <w:b/>
          <w:spacing w:val="100"/>
          <w:sz w:val="40"/>
          <w:szCs w:val="20"/>
        </w:rPr>
      </w:pPr>
    </w:p>
    <w:p w:rsidR="00E92D93" w:rsidRPr="002217C2" w:rsidRDefault="00E92D93" w:rsidP="00E92D93">
      <w:pPr>
        <w:spacing w:after="0" w:line="240" w:lineRule="auto"/>
        <w:ind w:hanging="284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2217C2">
        <w:rPr>
          <w:rFonts w:ascii="Times New Roman" w:eastAsia="Batang" w:hAnsi="Times New Roman" w:cs="Times New Roman"/>
          <w:b/>
          <w:sz w:val="28"/>
          <w:szCs w:val="28"/>
        </w:rPr>
        <w:t>АДМИНИСТРАЦИЯ ЛЕЖНЕВСКОГО МУНИЦИПАЛЬНОГО РАЙОНА ИВАНОВСКОЙ ОБЛАСТИ</w:t>
      </w:r>
    </w:p>
    <w:p w:rsidR="00E92D93" w:rsidRPr="002217C2" w:rsidRDefault="00E92D93" w:rsidP="00E92D9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92D93" w:rsidRPr="002217C2" w:rsidRDefault="00E92D93" w:rsidP="00E92D9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2217C2">
        <w:rPr>
          <w:rFonts w:ascii="Times New Roman" w:eastAsia="Batang" w:hAnsi="Times New Roman" w:cs="Times New Roman"/>
          <w:b/>
          <w:sz w:val="28"/>
          <w:szCs w:val="28"/>
        </w:rPr>
        <w:t>ПОСТАНОВЛЕНИЕ</w:t>
      </w: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217C2">
        <w:rPr>
          <w:rFonts w:ascii="Times New Roman" w:eastAsia="Times New Roman" w:hAnsi="Times New Roman" w:cs="Times New Roman"/>
          <w:sz w:val="20"/>
          <w:szCs w:val="20"/>
        </w:rPr>
        <w:t xml:space="preserve">     «______»___________________ </w:t>
      </w:r>
      <w:r w:rsidRPr="002217C2">
        <w:rPr>
          <w:rFonts w:ascii="Times New Roman" w:eastAsia="Times New Roman" w:hAnsi="Times New Roman" w:cs="Times New Roman"/>
          <w:sz w:val="20"/>
          <w:szCs w:val="20"/>
        </w:rPr>
        <w:tab/>
      </w:r>
      <w:r w:rsidRPr="002217C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</w:t>
      </w:r>
      <w:r w:rsidRPr="002217C2">
        <w:rPr>
          <w:rFonts w:ascii="Times New Roman" w:eastAsia="Times New Roman" w:hAnsi="Times New Roman" w:cs="Times New Roman"/>
          <w:szCs w:val="20"/>
        </w:rPr>
        <w:t>№ ________</w:t>
      </w: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92D93" w:rsidRPr="002217C2" w:rsidRDefault="00E92D93" w:rsidP="0052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муниципальной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заявлений, подготовка и принятие решений о смене разрешенного использования земельных участков</w:t>
      </w:r>
      <w:r w:rsidR="0052458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расположенных в границах территории Лежневского муниципального района Ивановской области</w:t>
      </w: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2D93" w:rsidRPr="002217C2" w:rsidRDefault="00E92D93" w:rsidP="0052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93" w:rsidRPr="002217C2" w:rsidRDefault="00E92D93" w:rsidP="003C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</w:t>
      </w:r>
      <w:r w:rsidR="003C65B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Главы Администрации Лежневского муниципального района Ивановской области от 31.12.2008 № 998 «Об утверждении Порядка разработки и утверждения административных регламентов исполнения муниципальных функций (предоставления</w:t>
      </w:r>
      <w:proofErr w:type="gramEnd"/>
      <w:r w:rsidR="003C65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услуг), </w:t>
      </w:r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Лежневского муниципального района Ивановской области  </w:t>
      </w:r>
      <w:proofErr w:type="spellStart"/>
      <w:proofErr w:type="gramStart"/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92D93" w:rsidRPr="002217C2" w:rsidRDefault="00E92D93" w:rsidP="00E9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C" w:rsidRPr="002217C2" w:rsidRDefault="00E92D93" w:rsidP="003C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Административный регламент исполнения </w:t>
      </w:r>
      <w:r w:rsidR="003C65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омитетом по управлению муниципальным имуществом, земельными ресурсами и архитектуре</w:t>
      </w:r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муниципальной услуги </w:t>
      </w:r>
      <w:r w:rsidR="0052458C" w:rsidRPr="0052458C">
        <w:rPr>
          <w:rFonts w:ascii="Times New Roman" w:eastAsia="Times New Roman" w:hAnsi="Times New Roman" w:cs="Times New Roman"/>
          <w:sz w:val="28"/>
          <w:szCs w:val="28"/>
        </w:rPr>
        <w:t>«Рассмотрение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области»</w:t>
      </w:r>
    </w:p>
    <w:p w:rsidR="00E92D93" w:rsidRPr="002217C2" w:rsidRDefault="00E92D93" w:rsidP="0052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E92D93" w:rsidRPr="002217C2" w:rsidRDefault="00E92D93" w:rsidP="00E9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217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3C65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омитета по управлению муниципальным имуществом, земельными ресурсами и архитектуре</w:t>
      </w:r>
      <w:r w:rsidRPr="002217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  Сазонову А.Н.</w:t>
      </w:r>
    </w:p>
    <w:p w:rsidR="00E92D93" w:rsidRPr="002217C2" w:rsidRDefault="00E92D93" w:rsidP="00E9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93" w:rsidRPr="002217C2" w:rsidRDefault="00E92D93" w:rsidP="00E9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92D93" w:rsidRPr="002217C2" w:rsidRDefault="00E92D93" w:rsidP="00E92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Лежневского муниципального района                              О.С. Кузьмичева</w:t>
      </w:r>
    </w:p>
    <w:p w:rsidR="00D73298" w:rsidRPr="00A82B5A" w:rsidRDefault="00D73298" w:rsidP="00D7329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Приложение </w:t>
      </w:r>
    </w:p>
    <w:p w:rsidR="00D73298" w:rsidRPr="00A82B5A" w:rsidRDefault="00D73298" w:rsidP="00D7329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       Администрации </w:t>
      </w:r>
    </w:p>
    <w:p w:rsidR="00D73298" w:rsidRPr="00A82B5A" w:rsidRDefault="00D73298" w:rsidP="00D7329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Лежневского муниципального района</w:t>
      </w:r>
    </w:p>
    <w:p w:rsidR="00D73298" w:rsidRPr="00A82B5A" w:rsidRDefault="00D73298" w:rsidP="00D73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от ________________№ ____________</w:t>
      </w:r>
    </w:p>
    <w:p w:rsidR="00D73298" w:rsidRPr="00A82B5A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98" w:rsidRPr="002217C2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предоставления  муниципальной услуги </w:t>
      </w: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</w:t>
      </w:r>
      <w:r w:rsidRPr="002217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73298" w:rsidRPr="00A82B5A" w:rsidRDefault="00D73298" w:rsidP="00D73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98" w:rsidRPr="00A82B5A" w:rsidRDefault="00D73298" w:rsidP="00D732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D73298" w:rsidRPr="00A82B5A" w:rsidRDefault="00D73298" w:rsidP="00D732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98" w:rsidRPr="00A82B5A" w:rsidRDefault="00D73298" w:rsidP="00D732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73298" w:rsidRPr="00A82B5A" w:rsidRDefault="00D73298" w:rsidP="00D73298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D73298" w:rsidRPr="00A82B5A" w:rsidRDefault="00D73298" w:rsidP="00673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общие требования к исполнению муниципальной функции (предоставлению муниципальной услуги) </w:t>
      </w:r>
      <w:r w:rsidR="0067369C" w:rsidRPr="0052458C">
        <w:rPr>
          <w:rFonts w:ascii="Times New Roman" w:eastAsia="Times New Roman" w:hAnsi="Times New Roman" w:cs="Times New Roman"/>
          <w:sz w:val="28"/>
          <w:szCs w:val="28"/>
        </w:rPr>
        <w:t>«Рассмотрение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области»</w:t>
      </w:r>
      <w:r w:rsidR="0067369C" w:rsidRPr="00A8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административный регламент) определяет сроки и последовательность действий (административных процедур) </w:t>
      </w:r>
      <w:r w:rsidR="002D2AE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 xml:space="preserve">омитета по управлению муниципальным имуществом, земельными ресурсами и архитектуре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Администрации Лежневского муниципального района при предоставлении муниципальной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услуги по </w:t>
      </w:r>
      <w:r w:rsidR="003948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369C" w:rsidRPr="0052458C">
        <w:rPr>
          <w:rFonts w:ascii="Times New Roman" w:eastAsia="Times New Roman" w:hAnsi="Times New Roman" w:cs="Times New Roman"/>
          <w:sz w:val="28"/>
          <w:szCs w:val="28"/>
        </w:rPr>
        <w:t>мене разрешенного использования земельных участков, расположенных в границах территории Лежневского муниципального района Ивановской области</w:t>
      </w:r>
    </w:p>
    <w:p w:rsidR="00D73298" w:rsidRPr="00A82B5A" w:rsidRDefault="00D73298" w:rsidP="00D73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6B0CEE" w:rsidRDefault="006B0CEE" w:rsidP="006B0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0B">
        <w:rPr>
          <w:rFonts w:ascii="Times New Roman" w:eastAsia="Times New Roman" w:hAnsi="Times New Roman" w:cs="Times New Roman"/>
          <w:sz w:val="28"/>
          <w:szCs w:val="28"/>
        </w:rPr>
        <w:t>Заявителем является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юридическое лицо.</w:t>
      </w:r>
    </w:p>
    <w:p w:rsidR="006B0CEE" w:rsidRPr="00B67C0B" w:rsidRDefault="006B0CEE" w:rsidP="006B0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0B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подавать заявку могут, в частности:</w:t>
      </w:r>
    </w:p>
    <w:p w:rsidR="006B0CEE" w:rsidRPr="00B67C0B" w:rsidRDefault="006B0CEE" w:rsidP="006B0CEE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C0B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 (родители, усыновители, опекуны) несовершеннолетних в возрасте до 14 лет; </w:t>
      </w:r>
    </w:p>
    <w:p w:rsidR="006B0CEE" w:rsidRPr="00B67C0B" w:rsidRDefault="006B0CEE" w:rsidP="006B0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0B">
        <w:rPr>
          <w:rFonts w:ascii="Times New Roman" w:eastAsia="Times New Roman" w:hAnsi="Times New Roman" w:cs="Times New Roman"/>
          <w:sz w:val="28"/>
          <w:szCs w:val="28"/>
        </w:rPr>
        <w:t xml:space="preserve">опекуны недееспособных граждан; </w:t>
      </w:r>
    </w:p>
    <w:p w:rsidR="006B0CEE" w:rsidRPr="00B67C0B" w:rsidRDefault="006B0CEE" w:rsidP="006B0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C0B">
        <w:rPr>
          <w:rFonts w:ascii="Times New Roman" w:eastAsia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6B0CEE" w:rsidRDefault="006B0CEE" w:rsidP="006B0CEE">
      <w:pPr>
        <w:pStyle w:val="10"/>
        <w:tabs>
          <w:tab w:val="left" w:pos="360"/>
          <w:tab w:val="left" w:pos="420"/>
          <w:tab w:val="left" w:pos="709"/>
          <w:tab w:val="left" w:pos="1832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B67C0B">
        <w:rPr>
          <w:sz w:val="28"/>
          <w:szCs w:val="28"/>
        </w:rPr>
        <w:tab/>
        <w:t>Несовершеннолетний в возрасте от 14 до 18 лет может подать заявку на предоставление</w:t>
      </w:r>
      <w:r w:rsidRPr="003E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об </w:t>
      </w:r>
      <w:r w:rsidRPr="00D75D89">
        <w:rPr>
          <w:sz w:val="28"/>
          <w:szCs w:val="28"/>
        </w:rPr>
        <w:t>объектах недвижимого имущества,</w:t>
      </w:r>
      <w:r>
        <w:rPr>
          <w:sz w:val="28"/>
          <w:szCs w:val="28"/>
        </w:rPr>
        <w:t xml:space="preserve"> </w:t>
      </w:r>
      <w:r w:rsidRPr="00D75D89">
        <w:rPr>
          <w:sz w:val="28"/>
          <w:szCs w:val="28"/>
        </w:rPr>
        <w:t>находящихся в муниципальной собственности и предназначенных для сдачи в</w:t>
      </w:r>
      <w:r>
        <w:rPr>
          <w:sz w:val="28"/>
          <w:szCs w:val="28"/>
        </w:rPr>
        <w:t xml:space="preserve"> </w:t>
      </w:r>
      <w:r w:rsidRPr="00D75D89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B67C0B">
        <w:rPr>
          <w:sz w:val="28"/>
          <w:szCs w:val="28"/>
        </w:rPr>
        <w:t>с письменного согласия своих законных представителей – родителей, усыновителей или попечителя.</w:t>
      </w:r>
      <w:r w:rsidRPr="00927AC5">
        <w:rPr>
          <w:sz w:val="28"/>
          <w:szCs w:val="28"/>
        </w:rPr>
        <w:t xml:space="preserve"> </w:t>
      </w:r>
    </w:p>
    <w:p w:rsidR="006B0CEE" w:rsidRPr="00927AC5" w:rsidRDefault="006B0CEE" w:rsidP="006B0CEE">
      <w:pPr>
        <w:pStyle w:val="10"/>
        <w:tabs>
          <w:tab w:val="left" w:pos="360"/>
          <w:tab w:val="left" w:pos="420"/>
          <w:tab w:val="left" w:pos="709"/>
          <w:tab w:val="left" w:pos="1832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927AC5">
        <w:rPr>
          <w:sz w:val="28"/>
          <w:szCs w:val="28"/>
        </w:rPr>
        <w:t xml:space="preserve">От имени юридических лиц заявления о предоставлении 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</w:t>
      </w:r>
      <w:r w:rsidRPr="00927AC5">
        <w:rPr>
          <w:sz w:val="28"/>
          <w:szCs w:val="28"/>
        </w:rPr>
        <w:lastRenderedPageBreak/>
        <w:t>доверенности или договоре. В предусмотренных законодательством  случаях от имени юридического лица могут действовать его участники.</w:t>
      </w:r>
    </w:p>
    <w:p w:rsidR="00D73298" w:rsidRPr="00A82B5A" w:rsidRDefault="00D73298" w:rsidP="00D73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порядку информирования о  предоставлении муниципальной услуги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1.3.1. Муниципальная услуга оказывается 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Комитетом по управлению муниципальным</w:t>
      </w:r>
      <w:r w:rsidR="002D2AE6">
        <w:rPr>
          <w:rFonts w:ascii="Times New Roman" w:eastAsia="Times New Roman" w:hAnsi="Times New Roman" w:cs="Times New Roman"/>
          <w:sz w:val="28"/>
          <w:szCs w:val="28"/>
        </w:rPr>
        <w:t xml:space="preserve"> имуществом, земельными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 xml:space="preserve"> ресурсами и архитектуре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(далее – 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) непосредственно по адресу: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Pr="00A82B5A">
        <w:rPr>
          <w:rFonts w:ascii="Times New Roman" w:eastAsia="Times New Roman" w:hAnsi="Times New Roman" w:cs="Times New Roman"/>
          <w:sz w:val="28"/>
          <w:szCs w:val="28"/>
        </w:rPr>
        <w:t>Лежневский</w:t>
      </w:r>
      <w:proofErr w:type="spell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район, п. Лежнево, ул. Октябрьская, д. 32, </w:t>
      </w:r>
      <w:proofErr w:type="spellStart"/>
      <w:r w:rsidRPr="00A82B5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82B5A">
        <w:rPr>
          <w:rFonts w:ascii="Times New Roman" w:eastAsia="Times New Roman" w:hAnsi="Times New Roman" w:cs="Times New Roman"/>
          <w:sz w:val="28"/>
          <w:szCs w:val="28"/>
        </w:rPr>
        <w:t>. 4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6, расположенные на втором этаже административного здания.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оказывается сотрудниками </w:t>
      </w:r>
      <w:r w:rsidR="002D2AE6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на личном приеме. Прием заявлений осуществляется в приемные дни, среду и четверг с 9-00 час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>о 12-00 час.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1.3.2. Консультации по вопросу оказания и исполнения муниципальной услуги можно получить по телефону 8 (49357) 21689 у специалистов 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1.3.3 Информация о предоставлении муниципальной услуги размещается на официальном сайте Лежневского муниципального района Ивановской области в сети Интернет по адресу: </w:t>
      </w:r>
      <w:hyperlink r:id="rId6" w:history="1"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lezhnevo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. Адрес электронной почты 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oizo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lezhnevo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@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yandex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A82B5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1.3.4. Заявители могут получить необходимую информацию по вопросу предоставления муниципальной услуги по телефону, связавшись со специалистами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, а также посетив официальный сайт Лежневского муниципального района.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1.3.5. Информация о требованиях к порядку информирования о предоставлении муниципальной услуги, размещается на официальном сайте Лежневского муниципального района и на стендах, находящихся в 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2D2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298" w:rsidRPr="00A82B5A" w:rsidRDefault="00D73298" w:rsidP="00D73298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73298" w:rsidRPr="00A82B5A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2.1. Наименование муниципальной услуги: </w:t>
      </w:r>
    </w:p>
    <w:p w:rsidR="0013529E" w:rsidRDefault="0013529E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8C">
        <w:rPr>
          <w:rFonts w:ascii="Times New Roman" w:eastAsia="Times New Roman" w:hAnsi="Times New Roman" w:cs="Times New Roman"/>
          <w:sz w:val="28"/>
          <w:szCs w:val="28"/>
        </w:rPr>
        <w:t>«Рассмотрение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области»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 местного самоуправления, оказывающего муниципальную услугу: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500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7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A5005D">
        <w:rPr>
          <w:rFonts w:ascii="Times New Roman" w:eastAsia="Times New Roman" w:hAnsi="Times New Roman" w:cs="Times New Roman"/>
          <w:sz w:val="28"/>
          <w:szCs w:val="28"/>
        </w:rPr>
        <w:t>жневского муниципального района Ивановской области.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услуги:</w:t>
      </w:r>
    </w:p>
    <w:p w:rsidR="00D73298" w:rsidRPr="005B467B" w:rsidRDefault="00D73298" w:rsidP="0058178E">
      <w:pPr>
        <w:spacing w:after="0" w:line="240" w:lineRule="auto"/>
        <w:jc w:val="both"/>
        <w:rPr>
          <w:color w:val="000000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Конечным  результатом исполнения муниципальной услуги является:</w:t>
      </w:r>
    </w:p>
    <w:p w:rsidR="00D73298" w:rsidRDefault="00D73298" w:rsidP="00D73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2670CF">
        <w:rPr>
          <w:rFonts w:ascii="Times New Roman" w:hAnsi="Times New Roman" w:cs="Times New Roman"/>
          <w:sz w:val="28"/>
          <w:szCs w:val="28"/>
        </w:rPr>
        <w:t xml:space="preserve"> Справка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670CF">
        <w:rPr>
          <w:rFonts w:ascii="Times New Roman" w:hAnsi="Times New Roman" w:cs="Times New Roman"/>
          <w:sz w:val="28"/>
          <w:szCs w:val="28"/>
        </w:rPr>
        <w:t xml:space="preserve"> соответствии испрашиваемого вида разрешенного использования земельного участка и/или объекта капитального строительства градостроительному регламенту территориальной зоны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298" w:rsidRPr="00793A65" w:rsidRDefault="00D73298" w:rsidP="00D73298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793A65">
        <w:rPr>
          <w:color w:val="000000"/>
          <w:sz w:val="28"/>
          <w:szCs w:val="28"/>
        </w:rPr>
        <w:t>- выдача мотивированного отказа в предоставлении муниципальной услуги.</w:t>
      </w:r>
    </w:p>
    <w:p w:rsidR="00D73298" w:rsidRPr="00793A65" w:rsidRDefault="00D73298" w:rsidP="00D73298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Срок предоставления муниципальной услуги</w:t>
      </w:r>
    </w:p>
    <w:p w:rsidR="00D73298" w:rsidRPr="005A5429" w:rsidRDefault="00D73298" w:rsidP="00D7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с момента поступления в </w:t>
      </w:r>
      <w:r w:rsidR="005817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Pr="005A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скомплектованного пакета документов, необходимого для рассмотрения вопроса о предоставлении муниципальной услуги. Общий срок предоставления услуги не должен превышать 30 дней со дня подачи заявления о предоставлении услуги (при наличии всех необходимых документов).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2.5. Перечень нормативно правовых актов, регулирующих отношения, возникающие в связи с предоставлением муниципальной услуги: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Земельный кодекс Российской Федерации от 25.10.2001 № 136-ФЗ;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Федеральный закон от 25.10.2001 № 137-ФЗ «О введение в действие Земельного кодекса Российской Федерации»;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Устав Лежневского муниципального района Ивановской области;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-Положение о 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>комитете по управлению муниципальным имуществом, земельными ресурсами и архитектуре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района;</w:t>
      </w:r>
    </w:p>
    <w:p w:rsidR="000654D2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Генеральные планы и Правила землепользования и застройки муниципальных образований</w:t>
      </w:r>
      <w:r w:rsidR="000654D2" w:rsidRPr="000654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54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Лежневское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Лежневского муниципального района Ивановской области», 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Лежневское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Лежневского муниципального района Ивановской области», «Воскресенское сельское поселение Лежневского муниципального района Ивановской области», 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Новогоркинское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Лежневского муниципального района Ивановской области», 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Хозниковское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Лежневского    муниципального    района  Ивановской     области»,</w:t>
      </w:r>
      <w:r w:rsidR="000654D2" w:rsidRPr="00065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4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Шилыковское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Лежневского муниципального района Ивановской области»</w:t>
      </w:r>
      <w:r w:rsidR="00107B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654D2">
        <w:rPr>
          <w:rFonts w:ascii="Times New Roman" w:eastAsia="Times New Roman" w:hAnsi="Times New Roman" w:cs="Times New Roman"/>
          <w:sz w:val="28"/>
          <w:szCs w:val="28"/>
        </w:rPr>
        <w:t>Сабиновское</w:t>
      </w:r>
      <w:proofErr w:type="spell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Лежневского муниципального района Ивановской области», утвержденные соответствующими решениями Советов</w:t>
      </w:r>
      <w:proofErr w:type="gramEnd"/>
      <w:r w:rsidR="000654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образований.</w:t>
      </w:r>
    </w:p>
    <w:p w:rsidR="000654D2" w:rsidRDefault="000654D2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Соглашение о передаче полномочий Уполномоченному органу в части исполнения технической части вопросов, связанных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имущественными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отношениями.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2.6. Перечень документов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В целях предоставления</w:t>
      </w:r>
      <w:r w:rsidR="008315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 смене разрешенного использования земельного участка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</w:t>
      </w:r>
      <w:r w:rsidR="004260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8F" w:rsidRPr="0052458C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4260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608F" w:rsidRPr="0052458C">
        <w:rPr>
          <w:rFonts w:ascii="Times New Roman" w:eastAsia="Times New Roman" w:hAnsi="Times New Roman" w:cs="Times New Roman"/>
          <w:sz w:val="28"/>
          <w:szCs w:val="28"/>
        </w:rPr>
        <w:t xml:space="preserve"> в границах территории Лежневского муниципального района Ивановской области</w:t>
      </w:r>
      <w:r w:rsidR="00426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заявитель подает на имя Глав 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>городского и</w:t>
      </w:r>
      <w:r w:rsidR="00107B25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Лежневского муниципального района заявление по установленной форме 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 земельного участка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, по форме, согласно приложению № 1.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lastRenderedPageBreak/>
        <w:t>В заявлении указываются: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- данные о заявителе с указанием фамилии, имени, отчества, даты рождения, паспортных данных, регистрации по месту жительства;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местоположение испрашиваемого земельного участка;</w:t>
      </w:r>
    </w:p>
    <w:p w:rsidR="00D73298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0EDA">
        <w:rPr>
          <w:rFonts w:ascii="Times New Roman" w:eastAsia="Times New Roman" w:hAnsi="Times New Roman" w:cs="Times New Roman"/>
          <w:sz w:val="28"/>
          <w:szCs w:val="28"/>
        </w:rPr>
        <w:t xml:space="preserve">исходное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EDA" w:rsidRPr="00A82B5A" w:rsidRDefault="005A0EDA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-испрашиваемое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площадь земельного участка</w:t>
      </w:r>
      <w:r w:rsidR="00E30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прилагаются: 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копия паспорта гражданина;</w:t>
      </w:r>
    </w:p>
    <w:p w:rsidR="00D73298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копия доверенности (в случае, если обращается представитель);</w:t>
      </w:r>
    </w:p>
    <w:p w:rsidR="00A72737" w:rsidRPr="00A82B5A" w:rsidRDefault="00A72737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-правоустанавливающие документы н</w:t>
      </w:r>
      <w:r w:rsidR="003E023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</w:t>
      </w:r>
      <w:r w:rsidR="00ED08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298" w:rsidRDefault="003E0239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-кадастровый паспорт (выписка) земельного участка</w:t>
      </w:r>
      <w:r w:rsidR="00ED0874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239" w:rsidRPr="00A82B5A" w:rsidRDefault="003E0239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6F2" w:rsidRPr="0062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6F2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ED0874">
        <w:rPr>
          <w:rFonts w:ascii="Times New Roman" w:eastAsia="Times New Roman" w:hAnsi="Times New Roman" w:cs="Times New Roman"/>
          <w:sz w:val="28"/>
          <w:szCs w:val="28"/>
        </w:rPr>
        <w:t>жилой дом, строение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В приеме документов может быть отказано в случае, если: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заявление о </w:t>
      </w:r>
      <w:r w:rsidR="007B054D">
        <w:rPr>
          <w:rFonts w:ascii="Times New Roman" w:eastAsia="Times New Roman" w:hAnsi="Times New Roman" w:cs="Times New Roman"/>
          <w:sz w:val="28"/>
          <w:szCs w:val="28"/>
        </w:rPr>
        <w:t>смене разрешенного использования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написано не по форме, предусмотренной настоящим регламентом;</w:t>
      </w:r>
    </w:p>
    <w:p w:rsidR="00D73298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заявление написано не разборчиво, нет возможности его прочесть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7DCA" w:rsidRDefault="00D17DCA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-заявление написано ненадлежащим лицом.</w:t>
      </w:r>
    </w:p>
    <w:p w:rsidR="00CF6405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2.9.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оснований для отказа в предоставлении муниципальной услуги:</w:t>
      </w:r>
    </w:p>
    <w:p w:rsidR="00D73298" w:rsidRPr="00CF6405" w:rsidRDefault="00EE440D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40D">
        <w:t xml:space="preserve"> </w:t>
      </w:r>
      <w:r w:rsidRPr="00CF6405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документов, прилагаемых к заявлению, требованиям законодательства;</w:t>
      </w:r>
    </w:p>
    <w:p w:rsidR="00B267A2" w:rsidRPr="00B267A2" w:rsidRDefault="00B267A2" w:rsidP="0062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7A2">
        <w:rPr>
          <w:rFonts w:ascii="Times New Roman" w:eastAsia="Times New Roman" w:hAnsi="Times New Roman" w:cs="Times New Roman"/>
          <w:sz w:val="28"/>
          <w:szCs w:val="28"/>
          <w:lang w:eastAsia="en-US"/>
        </w:rPr>
        <w:t>- возражения со стороны смежных землепользователей об изменении вида разрешённого использования земельного участка и (или) объекта капитального строительства в случае, если такое изменение повлечёт за собой существенное нарушение их прав и законных интересов;</w:t>
      </w:r>
    </w:p>
    <w:p w:rsidR="00B267A2" w:rsidRPr="00B267A2" w:rsidRDefault="00B267A2" w:rsidP="0062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7A2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невозможность изменения вида разрешённого использования земельного участка и объекта капитального строительства по действующему законодательству.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2.10. Порядок, размер и основания взимания платы за предоставление муниципальной услуги: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муниципальной услуги не превышает 45 минут.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на прием к должностному лицу или для получения консультации не превышает 30 минут.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получении результата предоставления муниципальной услуги не превышает 10 минут.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2.12. Требования к помещениям, в которых предоставляется муниципальная услуга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здание (строение), в котором расположен 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, должно быть оборудовано отдельным входом для свободного доступа заявителей в помещение. 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рабочие места уполномоченных лиц, предоставляющих муниципальную услугу, оборудуются оргтехникой </w:t>
      </w:r>
      <w:r w:rsidRPr="00A82B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(как правило, один компьютер с установленными справочно-информационными системами  на каждого специалиста), позволяющей организовать исполнение муниципальной функции в полном объеме. 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- помещения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</w:t>
      </w:r>
    </w:p>
    <w:p w:rsidR="00D73298" w:rsidRPr="00A82B5A" w:rsidRDefault="00D73298" w:rsidP="00D73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услуги: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i/>
          <w:sz w:val="28"/>
          <w:szCs w:val="28"/>
        </w:rPr>
        <w:t xml:space="preserve"> Качественными показателями доступности муниципальной услуги является: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профессиональная подготовка сотрудников 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высокая культура обслуживания заявителей.</w:t>
      </w:r>
    </w:p>
    <w:p w:rsidR="00D73298" w:rsidRPr="00A82B5A" w:rsidRDefault="00D73298" w:rsidP="00D7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i/>
          <w:sz w:val="28"/>
          <w:szCs w:val="28"/>
        </w:rPr>
        <w:t>Количественными показателями доступности муниципальной услуги являются: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3298" w:rsidRPr="00A82B5A" w:rsidRDefault="00D73298" w:rsidP="00D7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при предоставлении муниципальной услуги – </w:t>
      </w:r>
      <w:r w:rsidR="009C06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06C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короткое время ожидания услуги – 45 минут;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удобный график работы </w:t>
      </w:r>
      <w:r w:rsidR="0058178E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строгое соблюдение сроков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98" w:rsidRPr="002872A1" w:rsidRDefault="00D73298" w:rsidP="00D73298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0E51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 Последовательность административных действий (процедур)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Предоставление муниципальной услуги включает в себя следующие административные процедуры и услуги: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прием и регистрация заявления и документов;</w:t>
      </w:r>
    </w:p>
    <w:p w:rsidR="0088029C" w:rsidRDefault="0088029C" w:rsidP="0088029C">
      <w:pPr>
        <w:ind w:right="-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871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8029C">
        <w:rPr>
          <w:rFonts w:ascii="Times New Roman" w:eastAsia="Times New Roman" w:hAnsi="Times New Roman" w:cs="Times New Roman"/>
          <w:sz w:val="28"/>
          <w:szCs w:val="28"/>
        </w:rPr>
        <w:t>ассмотрение  заявления и комплекта документов на предмет соответствия правилам землепользования и застройки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298" w:rsidRPr="002872A1" w:rsidRDefault="0088029C" w:rsidP="0088029C">
      <w:pPr>
        <w:ind w:right="-1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73298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направление на исполнение;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оформление отказа в предоставлении муниципальной услуги при наличии оснований;</w:t>
      </w:r>
    </w:p>
    <w:p w:rsidR="00D73298" w:rsidRPr="002872A1" w:rsidRDefault="00D73298" w:rsidP="0066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515D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подготовка </w:t>
      </w:r>
      <w:r w:rsidR="00664940">
        <w:rPr>
          <w:rFonts w:ascii="Times New Roman" w:hAnsi="Times New Roman" w:cs="Times New Roman"/>
          <w:sz w:val="28"/>
          <w:szCs w:val="28"/>
        </w:rPr>
        <w:t>Справки о соответствии испрашиваемого вида разрешенного использования земельного участка и/или объекта капитального строительства градостроительному регламенту территориальной зоны.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Последовательность административных действий по предоставлению муниципальной услуги отражена в блок – схеме, представленной в  приложении </w:t>
      </w:r>
      <w:r w:rsidR="0012587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D73298" w:rsidRPr="002872A1" w:rsidRDefault="00D73298" w:rsidP="00D73298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 Прием и регистрация заявления и документов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3.2.1. Основанием для предоставления муниципальной услуги является обращение заявителя в Администраци</w:t>
      </w:r>
      <w:r w:rsidR="00A5005D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Лежневского муниципального района с комплектом документов, необходимых для </w:t>
      </w:r>
      <w:r w:rsidR="009C06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смены разрешенного использования земельного участка</w:t>
      </w:r>
      <w:r w:rsidR="007E29C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9C06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 получение уполномоченным лицом заявления и всех необходимых документов от заявителя по почте.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3.2.2. В заявлении должны быть указаны:</w:t>
      </w:r>
    </w:p>
    <w:p w:rsidR="00366243" w:rsidRPr="00A82B5A" w:rsidRDefault="00366243" w:rsidP="0036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данные о заявителе с указанием фамилии, имени, отчества, даты рождения, паспортных данных, регистрации по месту жительства;</w:t>
      </w:r>
    </w:p>
    <w:p w:rsidR="00366243" w:rsidRPr="00A82B5A" w:rsidRDefault="00366243" w:rsidP="0036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местоположение испрашиваемого земельного участка;</w:t>
      </w:r>
    </w:p>
    <w:p w:rsidR="00366243" w:rsidRDefault="00366243" w:rsidP="0036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исходное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243" w:rsidRPr="00A82B5A" w:rsidRDefault="00366243" w:rsidP="0036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-испрашиваемое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243" w:rsidRPr="00A82B5A" w:rsidRDefault="00366243" w:rsidP="0036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- площадь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3.2.3. При получении заявления со всеми необходимыми документами по почте уполномоченное лицо, передает поступившее заявление специалисту общего отдела управления Делами Администрации Лежневского муниципального района, ответственному за прием и регистрацию входящих документов.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3.2.4. При личном обращении заявителя уполномоченное лицо устанавливает предмет обращения, проверяет документ, удостоверяющий личность заявителя и направляет заявителя в управление Делами Администрации Лежневского муниципального района для подачи заявления с пакетом необходимых документов.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3.2.</w:t>
      </w:r>
      <w:r w:rsidR="00E71672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Получение документов от заинтересованных лиц фиксируется уполномоченным лицом путем выполнения регистрационной записи в книге учета входящих документов.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3.2.9. Сотрудник управления Делами Администрации Лежневского муниципального района, ответственный за прием входящих документов, передает принятое заявление на рассмотрение Глав</w:t>
      </w:r>
      <w:r w:rsidR="009C28CC">
        <w:rPr>
          <w:rFonts w:ascii="Times New Roman" w:eastAsia="Times New Roman" w:hAnsi="Times New Roman" w:cs="Times New Roman"/>
          <w:sz w:val="28"/>
          <w:szCs w:val="28"/>
          <w:lang w:eastAsia="en-US"/>
        </w:rPr>
        <w:t>ам городского и сельских поселений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Лежневского муниципального  района.</w:t>
      </w:r>
    </w:p>
    <w:p w:rsidR="0058178E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3.2.10. Прием и регистрация заявления и документов является одной из процедур административного регламента предоставления муниципальной услуги «Рассмотрение обращений граждан». </w:t>
      </w:r>
    </w:p>
    <w:p w:rsidR="0058178E" w:rsidRPr="002872A1" w:rsidRDefault="0058178E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3298" w:rsidRDefault="0083421F" w:rsidP="00D73298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03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3.3 Рассмотрение на комиссии по рассмотрению земельных вопросов в </w:t>
      </w:r>
      <w:proofErr w:type="spellStart"/>
      <w:r w:rsidRPr="009E03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Лежневском</w:t>
      </w:r>
      <w:proofErr w:type="spellEnd"/>
      <w:r w:rsidRPr="009E03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муниципальном</w:t>
      </w:r>
      <w:r w:rsidR="009E037D" w:rsidRPr="009E03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районе Ивановской области</w:t>
      </w:r>
    </w:p>
    <w:p w:rsidR="00522D93" w:rsidRDefault="009E037D" w:rsidP="009E03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35EA9">
        <w:rPr>
          <w:rFonts w:ascii="Times New Roman" w:eastAsia="Times New Roman" w:hAnsi="Times New Roman" w:cs="Times New Roman"/>
          <w:sz w:val="28"/>
          <w:szCs w:val="28"/>
          <w:lang w:eastAsia="en-US"/>
        </w:rPr>
        <w:t>3.3.1</w:t>
      </w:r>
      <w:r w:rsidR="00391F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C35EA9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C35EA9" w:rsidRPr="00C35EA9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C35EA9">
        <w:rPr>
          <w:rFonts w:ascii="Times New Roman" w:eastAsia="TimesNewRomanPSMT" w:hAnsi="Times New Roman" w:cs="Times New Roman"/>
          <w:sz w:val="28"/>
          <w:szCs w:val="28"/>
        </w:rPr>
        <w:t xml:space="preserve">ступившее заявление с  пакетом документов рассматривается  </w:t>
      </w:r>
      <w:r w:rsidR="00724CBB">
        <w:rPr>
          <w:rFonts w:ascii="Times New Roman" w:eastAsia="TimesNewRomanPSMT" w:hAnsi="Times New Roman" w:cs="Times New Roman"/>
          <w:sz w:val="28"/>
          <w:szCs w:val="28"/>
        </w:rPr>
        <w:t xml:space="preserve">на комиссии по рассмотрению земельных вопросов в </w:t>
      </w:r>
      <w:proofErr w:type="spellStart"/>
      <w:r w:rsidR="00724CBB">
        <w:rPr>
          <w:rFonts w:ascii="Times New Roman" w:eastAsia="TimesNewRomanPSMT" w:hAnsi="Times New Roman" w:cs="Times New Roman"/>
          <w:sz w:val="28"/>
          <w:szCs w:val="28"/>
        </w:rPr>
        <w:t>Лежневском</w:t>
      </w:r>
      <w:proofErr w:type="spellEnd"/>
      <w:r w:rsidR="00724CB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муниципальном районе Ивановской области</w:t>
      </w:r>
      <w:r w:rsidR="00A33BB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="00A33BBE">
        <w:rPr>
          <w:rFonts w:ascii="Times New Roman" w:eastAsia="TimesNewRomanPSMT" w:hAnsi="Times New Roman" w:cs="Times New Roman"/>
          <w:sz w:val="28"/>
          <w:szCs w:val="28"/>
        </w:rPr>
        <w:t>далее-Комиссия</w:t>
      </w:r>
      <w:proofErr w:type="spellEnd"/>
      <w:r w:rsidR="00A33BBE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724CBB">
        <w:rPr>
          <w:rFonts w:ascii="Times New Roman" w:eastAsia="TimesNewRomanPSMT" w:hAnsi="Times New Roman" w:cs="Times New Roman"/>
          <w:sz w:val="28"/>
          <w:szCs w:val="28"/>
        </w:rPr>
        <w:t xml:space="preserve">, очередность </w:t>
      </w:r>
      <w:r w:rsidR="00A33BBE">
        <w:rPr>
          <w:rFonts w:ascii="Times New Roman" w:eastAsia="TimesNewRomanPSMT" w:hAnsi="Times New Roman" w:cs="Times New Roman"/>
          <w:sz w:val="28"/>
          <w:szCs w:val="28"/>
        </w:rPr>
        <w:t>проведения заседаний Комиссии определено соответствующим порядком о Комиссии</w:t>
      </w:r>
      <w:r w:rsidR="00522D9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A0F0A" w:rsidRDefault="00FA0F0A" w:rsidP="009E03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3.3.2</w:t>
      </w:r>
      <w:r w:rsidR="00391F30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A0F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91F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 итогам заседания Комиссии принимается решение об отказе, приостановке,  либо удовлетворении 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197921">
        <w:rPr>
          <w:rFonts w:ascii="Times New Roman" w:eastAsia="TimesNewRomanPSMT" w:hAnsi="Times New Roman" w:cs="Times New Roman"/>
          <w:sz w:val="28"/>
          <w:szCs w:val="28"/>
        </w:rPr>
        <w:t>требований заявителя</w:t>
      </w:r>
    </w:p>
    <w:p w:rsidR="00C70D45" w:rsidRDefault="00522D93" w:rsidP="009E03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3.3.</w:t>
      </w:r>
      <w:r w:rsidR="00FA0F0A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391F30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91F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Принятое решение </w:t>
      </w:r>
      <w:r w:rsidR="00C70D45">
        <w:rPr>
          <w:rFonts w:ascii="Times New Roman" w:eastAsia="TimesNewRomanPSMT" w:hAnsi="Times New Roman" w:cs="Times New Roman"/>
          <w:sz w:val="28"/>
          <w:szCs w:val="28"/>
        </w:rPr>
        <w:t xml:space="preserve">по заявлению </w:t>
      </w:r>
      <w:r w:rsidR="00FA0F0A">
        <w:rPr>
          <w:rFonts w:ascii="Times New Roman" w:eastAsia="TimesNewRomanPSMT" w:hAnsi="Times New Roman" w:cs="Times New Roman"/>
          <w:sz w:val="28"/>
          <w:szCs w:val="28"/>
        </w:rPr>
        <w:t xml:space="preserve">оформляется </w:t>
      </w:r>
      <w:r w:rsidR="00C70D45">
        <w:rPr>
          <w:rFonts w:ascii="Times New Roman" w:eastAsia="TimesNewRomanPSMT" w:hAnsi="Times New Roman" w:cs="Times New Roman"/>
          <w:sz w:val="28"/>
          <w:szCs w:val="28"/>
        </w:rPr>
        <w:t xml:space="preserve"> протокол</w:t>
      </w:r>
      <w:r w:rsidR="00FA0F0A">
        <w:rPr>
          <w:rFonts w:ascii="Times New Roman" w:eastAsia="TimesNewRomanPSMT" w:hAnsi="Times New Roman" w:cs="Times New Roman"/>
          <w:sz w:val="28"/>
          <w:szCs w:val="28"/>
        </w:rPr>
        <w:t xml:space="preserve">ом, подписанным всеми членами </w:t>
      </w:r>
      <w:r w:rsidR="00C70D45">
        <w:rPr>
          <w:rFonts w:ascii="Times New Roman" w:eastAsia="TimesNewRomanPSMT" w:hAnsi="Times New Roman" w:cs="Times New Roman"/>
          <w:sz w:val="28"/>
          <w:szCs w:val="28"/>
        </w:rPr>
        <w:t xml:space="preserve"> Комиссии</w:t>
      </w:r>
    </w:p>
    <w:p w:rsidR="00102466" w:rsidRPr="009E037D" w:rsidRDefault="00C70D45" w:rsidP="001024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D73298" w:rsidRPr="002872A1" w:rsidRDefault="00D73298" w:rsidP="00D73298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  <w:r w:rsidR="0010246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2872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 Направление на исполнение</w:t>
      </w:r>
    </w:p>
    <w:p w:rsidR="00F272FA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10246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.1. Основанием для начала процедуры</w:t>
      </w:r>
      <w:r w:rsidR="001024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подготовки проекта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справки</w:t>
      </w:r>
      <w:r w:rsidR="001024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й городских и сельских поселений</w:t>
      </w:r>
      <w:r w:rsidR="001024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Лежневского муниципального района о смене разрешенного использования</w:t>
      </w:r>
      <w:r w:rsidR="00690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597C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является положительное решение по предоставлению муниципальной услуги, зафиксированное в протоколе Комиссии.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6453F" w:rsidRDefault="003263DB" w:rsidP="003263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690173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 Уполномоченное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готовит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порядке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кт</w:t>
      </w:r>
      <w:r w:rsidR="00B34E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</w:t>
      </w:r>
      <w:proofErr w:type="gramEnd"/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авк</w:t>
      </w:r>
      <w:r w:rsidR="00A5005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о смене разрешенного использования земельного участка</w:t>
      </w:r>
      <w:r w:rsidR="00690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10E35" w:rsidRDefault="0086453F" w:rsidP="00864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D93F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3.4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 Начальник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Комитета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течение двух рабочих дней рассматривает и согласовывает прое</w:t>
      </w:r>
      <w:proofErr w:type="gramStart"/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</w:t>
      </w:r>
      <w:proofErr w:type="gramEnd"/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авки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1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смене разрешенного использования земельного участка </w:t>
      </w:r>
    </w:p>
    <w:p w:rsidR="003263DB" w:rsidRPr="002872A1" w:rsidRDefault="003263DB" w:rsidP="003263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 3.</w:t>
      </w:r>
      <w:r w:rsidR="0086453F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 Начальник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Комитета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подписания проекта направляет документы на согласование </w:t>
      </w:r>
      <w:r w:rsidR="00D93FB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Правовой отдел Администра</w:t>
      </w:r>
      <w:r w:rsidR="00604E46">
        <w:rPr>
          <w:rFonts w:ascii="Times New Roman" w:eastAsia="Times New Roman" w:hAnsi="Times New Roman" w:cs="Times New Roman"/>
          <w:sz w:val="28"/>
          <w:szCs w:val="28"/>
          <w:lang w:eastAsia="en-US"/>
        </w:rPr>
        <w:t>ц</w:t>
      </w:r>
      <w:r w:rsidR="00D93FB0">
        <w:rPr>
          <w:rFonts w:ascii="Times New Roman" w:eastAsia="Times New Roman" w:hAnsi="Times New Roman" w:cs="Times New Roman"/>
          <w:sz w:val="28"/>
          <w:szCs w:val="28"/>
          <w:lang w:eastAsia="en-US"/>
        </w:rPr>
        <w:t>ии</w:t>
      </w:r>
      <w:r w:rsidR="008645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 отдел</w:t>
      </w:r>
      <w:r w:rsidR="00D93F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453F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 Делами Администрации Лежневского муниципального района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7337E" w:rsidRDefault="003263DB" w:rsidP="003263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77337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.5. </w:t>
      </w:r>
      <w:r w:rsidR="00986A3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Согласованный прое</w:t>
      </w:r>
      <w:proofErr w:type="gramStart"/>
      <w:r w:rsidR="00986A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 </w:t>
      </w:r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</w:t>
      </w:r>
      <w:proofErr w:type="gramEnd"/>
      <w:r w:rsidR="00581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авки</w:t>
      </w:r>
      <w:r w:rsidR="00986A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направляется на подпись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</w:t>
      </w:r>
      <w:r w:rsidR="00EA1FDE">
        <w:rPr>
          <w:rFonts w:ascii="Times New Roman" w:eastAsia="Times New Roman" w:hAnsi="Times New Roman" w:cs="Times New Roman"/>
          <w:sz w:val="28"/>
          <w:szCs w:val="28"/>
          <w:lang w:eastAsia="en-US"/>
        </w:rPr>
        <w:t>ам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городского и сельских поселений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Лежневского муниципального района </w:t>
      </w:r>
      <w:r w:rsidR="00986A3D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Ивановской области</w:t>
      </w:r>
      <w:r w:rsidR="0077337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86A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F1A89" w:rsidRPr="002872A1" w:rsidRDefault="009F1A89" w:rsidP="009F1A8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. Подписанн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ая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ами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й городского и сельских поселений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Лежневского муниципального района 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Справка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смене</w:t>
      </w:r>
      <w:r w:rsidR="00B34E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разрешенного использования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направляется заявителю почтой на адрес указанный в заявлении</w:t>
      </w:r>
      <w:r w:rsidR="009215B0">
        <w:rPr>
          <w:rFonts w:ascii="Times New Roman" w:eastAsia="Times New Roman" w:hAnsi="Times New Roman" w:cs="Times New Roman"/>
          <w:sz w:val="28"/>
          <w:szCs w:val="28"/>
          <w:lang w:eastAsia="en-US"/>
        </w:rPr>
        <w:t>, либо выдается на руки лично при предъявлении доку</w:t>
      </w:r>
      <w:r w:rsidR="00D16FFC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9215B0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16FF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9215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16FFC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удостоверяющего личность заявителя</w:t>
      </w:r>
    </w:p>
    <w:p w:rsidR="003263DB" w:rsidRDefault="009F1A89" w:rsidP="009F1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D0136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 Срок исполнения указанной административной процедуры, </w:t>
      </w:r>
      <w:r w:rsidR="007733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3263DB"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более чем 7 рабочих дней– 20 рабочих дней.</w:t>
      </w:r>
    </w:p>
    <w:p w:rsidR="003263DB" w:rsidRDefault="003263DB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3298" w:rsidRPr="002872A1" w:rsidRDefault="00D73298" w:rsidP="00D73298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3.5. Оформление отказа в предоставлении муниципальной услуги при наличии оснований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3.5.1. Основанием для начала процедуры оформления отказа в предоставлении муниципальной услуги является выявление сотрудником, осуществляющим проверку содержания и полноты документов, оснований для отказа в предоставлении услуги, указанных в пункте 2.3 настоящего административного регламента, и подготовка им письменного уведомления заявителя об отказе в предоставлении муниципальной услуги.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3.5.2. В письме об отказе специалист, ответственный за проверку, указывает свои инициалы, должность и дату составления.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3.5.3. Мотивированное письмо об отказе в предоставлении муниципальной услуги передается на согласование начальнику 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Комитета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начальнику Правового Отдела Администрации Лежневского муниципального района</w:t>
      </w:r>
      <w:r w:rsidR="00D0136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которому прилагаются документы, на основании которых оно было подготовлено.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3.5.4. Указанные должностные лица рассматривают мотивированное письмо об отказе в предоставлении муниципальной услуги и прилагаемые к нему документы. По итогам рассмотрения они подписывают согласование об отказе или возвращают его на доработку.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3.5.5. Основанием для возврата документов на повторное рассмотрение может являться: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оформление мотивированного отказа с нарушением установленной формы;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выводы, изложенные специалистом в проекте письменного сообщения, противоречат действующему законодательству;</w:t>
      </w:r>
    </w:p>
    <w:p w:rsidR="00850FB0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- иные основания</w:t>
      </w:r>
      <w:r w:rsidR="00850FB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3.5.6. В случае возврата документов, уполномоченное лицо в зависимости от оснований возврата, обязано устранить выявленные нарушения.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3.5.7. Начальник 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Комитета по управлению муниципальным имуществом, земельными ресурсами и архитектуре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согласования отказа в предоставлении муниципальной услуги направляет письмо на подпись Глав</w:t>
      </w:r>
      <w:r w:rsidR="00EA1FDE">
        <w:rPr>
          <w:rFonts w:ascii="Times New Roman" w:eastAsia="Times New Roman" w:hAnsi="Times New Roman" w:cs="Times New Roman"/>
          <w:sz w:val="28"/>
          <w:szCs w:val="28"/>
          <w:lang w:eastAsia="en-US"/>
        </w:rPr>
        <w:t>ам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3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Администраций городского и сельских поселений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Лежневского муниципального района.</w:t>
      </w:r>
    </w:p>
    <w:p w:rsidR="00683DD1" w:rsidRDefault="00D73298" w:rsidP="00683D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3.5.8. После прохождения всех согласований письмо об отказе в предоставлении муниципальной услуги направляется заявителю почтой на адрес указанный в заявлении. </w:t>
      </w:r>
    </w:p>
    <w:p w:rsidR="00D73298" w:rsidRPr="002872A1" w:rsidRDefault="00D73298" w:rsidP="00D732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72A1">
        <w:rPr>
          <w:rFonts w:ascii="Times New Roman" w:eastAsia="Times New Roman" w:hAnsi="Times New Roman" w:cs="Times New Roman"/>
          <w:sz w:val="28"/>
          <w:szCs w:val="28"/>
          <w:lang w:eastAsia="en-US"/>
        </w:rPr>
        <w:t>3.5.9. Срок исполнения указанной административной процедуры – 3 рабочих дня.</w:t>
      </w:r>
    </w:p>
    <w:p w:rsidR="00D73298" w:rsidRPr="00A82B5A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и форма </w:t>
      </w:r>
      <w:proofErr w:type="gramStart"/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2B5A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4.2.Ответственность за предоставление муниципальной услуги возлагается на начальника </w:t>
      </w:r>
      <w:r w:rsidR="00EA1FDE">
        <w:rPr>
          <w:rFonts w:ascii="Times New Roman" w:eastAsia="Times New Roman" w:hAnsi="Times New Roman" w:cs="Times New Roman"/>
          <w:sz w:val="28"/>
          <w:szCs w:val="28"/>
        </w:rPr>
        <w:t>комитета по управлению муниципальным имуществом, земельными ресурсами и архитектуре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района.</w:t>
      </w: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4.3. Уполномоченные должностные лица несут персональную ответственность за соблюдение сроков и порядка регистрации  документов, правильность внесения записи в систему  документооборота.</w:t>
      </w: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4.4. Уполномоченные должностные лица, ответственные за рассмотрение, экспертизу, визирование представленных материалов, несут персональную ответственность за соблюдение требований настоящего Административного регламента.</w:t>
      </w: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EA1FDE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услуги.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нарушений.</w:t>
      </w: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4.6. По результатам проведенных проверок, в случае выявления нарушений прав граждан,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D73298" w:rsidRPr="00A82B5A" w:rsidRDefault="00D73298" w:rsidP="00D73298">
      <w:pPr>
        <w:keepNext/>
        <w:tabs>
          <w:tab w:val="left" w:pos="1440"/>
        </w:tabs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82B5A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5.Порядок обжалования действий (бездействия) и решений, осуществляемых (принятых) в ходе предоставления государственной услуги.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</w:t>
      </w:r>
      <w:r w:rsidR="009C28C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 в досудебном и судебном порядке. 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lastRenderedPageBreak/>
        <w:t>5.2. Заявители имеют право обратиться с жалобой лично или направить письменное обращение, жалобу (претензию).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5.3.  Должностные лица </w:t>
      </w:r>
      <w:r w:rsidR="009C28CC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Личный прием должностными лицами</w:t>
      </w:r>
      <w:r w:rsidRPr="00A82B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проводится по предварительной записи.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Интернет-сайте и информационных стендах.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 осуществляющего прием.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5.4.  При обращении заявителей в письменной форме срок рассмотрения жалобы не должен превышать 30 дней с момента регистрации такого обращения.  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5.5.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5.6. Если в письменном обращении не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73298" w:rsidRPr="00A82B5A" w:rsidRDefault="00D73298" w:rsidP="00D73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73298" w:rsidRPr="00A82B5A" w:rsidRDefault="00D73298" w:rsidP="00D73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A82B5A">
        <w:rPr>
          <w:rFonts w:ascii="Times New Roman" w:eastAsia="Times New Roman" w:hAnsi="Times New Roman" w:cs="Arial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82B5A">
        <w:rPr>
          <w:rFonts w:ascii="Times New Roman" w:eastAsia="Times New Roman" w:hAnsi="Times New Roman" w:cs="Arial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D73298" w:rsidRPr="00A82B5A" w:rsidRDefault="00D73298" w:rsidP="00D73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73298" w:rsidRPr="00A82B5A" w:rsidRDefault="00D73298" w:rsidP="00D7329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5.7. Заявители вправе обжаловать решения, принятые в ходе предоставления муниципальной  услуги, действия или бездействие должностных лиц  уполномоченного органа местного самоуправления,</w:t>
      </w:r>
      <w:r w:rsidRPr="00A82B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в судебном порядке.</w:t>
      </w:r>
    </w:p>
    <w:p w:rsidR="00D73298" w:rsidRPr="00A82B5A" w:rsidRDefault="00D73298" w:rsidP="00D73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lastRenderedPageBreak/>
        <w:t>5.8. Заявители</w:t>
      </w:r>
      <w:r w:rsidRPr="00A82B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Pr="00A82B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нарушении положений Административного регламента, некорректном поведении или нарушении служебной этики: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по номерам телефонов, содержащихся в настоящем Административном регламенте;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на Интернет - сайт и по электронной почте органов, предоставляющих муниципальную услугу.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Сообщение заявителя должно содержать следующую информацию: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Arial"/>
          <w:sz w:val="28"/>
          <w:szCs w:val="28"/>
        </w:rPr>
        <w:t xml:space="preserve">наименование </w:t>
      </w:r>
      <w:r w:rsidRPr="00A82B5A">
        <w:rPr>
          <w:rFonts w:ascii="Times New Roman" w:eastAsia="Times New Roman" w:hAnsi="Times New Roman" w:cs="Times New Roman"/>
          <w:sz w:val="28"/>
          <w:szCs w:val="28"/>
        </w:rPr>
        <w:t>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D73298" w:rsidRPr="00A82B5A" w:rsidRDefault="00D73298" w:rsidP="00D7329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D73298" w:rsidRPr="00A82B5A" w:rsidRDefault="00D73298" w:rsidP="00D7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98" w:rsidRPr="00A82B5A" w:rsidRDefault="00D73298" w:rsidP="00D73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>5.9.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73298" w:rsidRDefault="00D73298" w:rsidP="00D73298">
      <w:pPr>
        <w:rPr>
          <w:rFonts w:ascii="Times New Roman" w:eastAsia="Times New Roman" w:hAnsi="Times New Roman" w:cs="Times New Roman"/>
          <w:sz w:val="28"/>
          <w:szCs w:val="28"/>
        </w:rPr>
      </w:pPr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5.9.1.Действия и </w:t>
      </w:r>
      <w:proofErr w:type="gramStart"/>
      <w:r w:rsidRPr="00A82B5A">
        <w:rPr>
          <w:rFonts w:ascii="Times New Roman" w:eastAsia="Times New Roman" w:hAnsi="Times New Roman" w:cs="Times New Roman"/>
          <w:sz w:val="28"/>
          <w:szCs w:val="28"/>
        </w:rPr>
        <w:t>решения органа, предоставляющего муниципальную услугу могут</w:t>
      </w:r>
      <w:proofErr w:type="gramEnd"/>
      <w:r w:rsidRPr="00A82B5A"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обжалованы в судебном порядке, предусмотренном действующим законодательством</w:t>
      </w:r>
    </w:p>
    <w:p w:rsidR="00D73298" w:rsidRDefault="00D73298"/>
    <w:p w:rsidR="00D16FFC" w:rsidRDefault="00D16FFC"/>
    <w:p w:rsidR="00D16FFC" w:rsidRDefault="00D16FFC"/>
    <w:p w:rsidR="00D16FFC" w:rsidRDefault="00D16FFC"/>
    <w:p w:rsidR="00D16FFC" w:rsidRDefault="00D16FFC"/>
    <w:p w:rsidR="00D16FFC" w:rsidRDefault="00D16FFC"/>
    <w:p w:rsidR="00D16FFC" w:rsidRDefault="00D16FFC"/>
    <w:p w:rsidR="00D16FFC" w:rsidRDefault="00D16FFC"/>
    <w:p w:rsidR="00664940" w:rsidRDefault="00664940"/>
    <w:p w:rsidR="00664940" w:rsidRDefault="00664940"/>
    <w:p w:rsidR="00664940" w:rsidRDefault="00664940"/>
    <w:p w:rsidR="00664940" w:rsidRDefault="00664940"/>
    <w:p w:rsidR="00D16FFC" w:rsidRPr="00D16FFC" w:rsidRDefault="00A5005D" w:rsidP="00D16FFC">
      <w:pPr>
        <w:tabs>
          <w:tab w:val="left" w:pos="3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D16FFC" w:rsidRPr="00D16FFC">
        <w:rPr>
          <w:rFonts w:ascii="Times New Roman" w:eastAsia="Times New Roman" w:hAnsi="Times New Roman" w:cs="Times New Roman"/>
          <w:sz w:val="28"/>
          <w:szCs w:val="28"/>
        </w:rPr>
        <w:t>риложение № 1</w:t>
      </w:r>
    </w:p>
    <w:p w:rsidR="000E6B17" w:rsidRPr="0052458C" w:rsidRDefault="00D16FFC" w:rsidP="000E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на предоставление муниципальной услуги </w:t>
      </w:r>
      <w:r w:rsidR="000E6B17" w:rsidRPr="0052458C">
        <w:rPr>
          <w:rFonts w:ascii="Times New Roman" w:eastAsia="Times New Roman" w:hAnsi="Times New Roman" w:cs="Times New Roman"/>
          <w:sz w:val="28"/>
          <w:szCs w:val="28"/>
        </w:rPr>
        <w:t>«Рассмотрение заявлений, подготовка и принятие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области»</w:t>
      </w:r>
    </w:p>
    <w:p w:rsidR="00D16FFC" w:rsidRPr="00D16FFC" w:rsidRDefault="00D16FFC" w:rsidP="00D16FFC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Pr="00D16FFC" w:rsidRDefault="00D16FFC" w:rsidP="00D16FFC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Pr="00D16FFC" w:rsidRDefault="00D16FFC" w:rsidP="00664940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Главе   администрации </w:t>
      </w:r>
      <w:r w:rsidR="009C28CC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D16FFC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proofErr w:type="gramEnd"/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>области _________________________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>от _______________________________,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6FFC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паспорт: серия_______ </w:t>
      </w:r>
      <w:proofErr w:type="spellStart"/>
      <w:r w:rsidRPr="00D16FFC">
        <w:rPr>
          <w:rFonts w:ascii="Times New Roman" w:eastAsia="Times New Roman" w:hAnsi="Times New Roman" w:cs="Times New Roman"/>
          <w:sz w:val="28"/>
          <w:szCs w:val="28"/>
        </w:rPr>
        <w:t>номер_________</w:t>
      </w:r>
      <w:proofErr w:type="spellEnd"/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выдан:_____________________________ 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Pr="00D16FFC" w:rsidRDefault="00D16FFC" w:rsidP="00D16FF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 ______ года, код подразделения _______</w:t>
      </w:r>
    </w:p>
    <w:p w:rsidR="00D16FFC" w:rsidRPr="00D16FFC" w:rsidRDefault="00D16FFC" w:rsidP="00D16FFC">
      <w:pPr>
        <w:spacing w:after="0" w:line="240" w:lineRule="auto"/>
        <w:ind w:firstLine="3686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16FFC" w:rsidRPr="00D16FFC" w:rsidRDefault="00D16FFC" w:rsidP="00D16F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D16FFC" w:rsidRPr="00D16FFC" w:rsidRDefault="00D16FFC" w:rsidP="00D16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</w:t>
      </w:r>
      <w:r w:rsidR="00AB02E8">
        <w:rPr>
          <w:rFonts w:ascii="Times New Roman" w:eastAsia="Calibri" w:hAnsi="Times New Roman" w:cs="Times New Roman"/>
          <w:sz w:val="28"/>
          <w:szCs w:val="28"/>
          <w:lang w:eastAsia="en-US"/>
        </w:rPr>
        <w:t>Вас изменить разрешенное использование земельного участ</w:t>
      </w:r>
      <w:r w:rsidR="00EA1FD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B02E8">
        <w:rPr>
          <w:rFonts w:ascii="Times New Roman" w:eastAsia="Calibri" w:hAnsi="Times New Roman" w:cs="Times New Roman"/>
          <w:sz w:val="28"/>
          <w:szCs w:val="28"/>
          <w:lang w:eastAsia="en-US"/>
        </w:rPr>
        <w:t>а,</w:t>
      </w: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местоположение:___________________________________________________</w:t>
      </w:r>
      <w:r w:rsidR="007E0D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D16FFC" w:rsidRDefault="00D16FFC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площад</w:t>
      </w:r>
      <w:r w:rsidR="00EA1FD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7E0DF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 кв.м.</w:t>
      </w:r>
      <w:r w:rsidR="007E0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7E0D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="007E0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«__________________________»     на</w:t>
      </w:r>
    </w:p>
    <w:p w:rsidR="007E0DF2" w:rsidRPr="00D16FFC" w:rsidRDefault="007E0DF2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«______________________________», изменение разрешенного использования земельного участка необходимо в связи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</w:p>
    <w:p w:rsidR="00D16FFC" w:rsidRPr="00D16FFC" w:rsidRDefault="00D16FFC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E87557" w:rsidRDefault="00E87557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16FFC" w:rsidRPr="00D16FFC" w:rsidRDefault="00D16FFC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Приложения:</w:t>
      </w:r>
    </w:p>
    <w:p w:rsidR="00D16FFC" w:rsidRPr="00D16FFC" w:rsidRDefault="00D16FFC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паспорта физического лица</w:t>
      </w:r>
      <w:r w:rsidR="007B38B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16FFC" w:rsidRDefault="00D16FFC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доверенности (если обращается представитель);</w:t>
      </w:r>
    </w:p>
    <w:p w:rsidR="007B38B6" w:rsidRDefault="007B38B6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копия </w:t>
      </w:r>
      <w:r w:rsidR="00C6046F">
        <w:rPr>
          <w:rFonts w:ascii="Times New Roman" w:eastAsia="Calibri" w:hAnsi="Times New Roman" w:cs="Times New Roman"/>
          <w:sz w:val="28"/>
          <w:szCs w:val="28"/>
          <w:lang w:eastAsia="en-US"/>
        </w:rPr>
        <w:t>правоустанавливающего документа на земельный участок;</w:t>
      </w:r>
    </w:p>
    <w:p w:rsidR="00C6046F" w:rsidRDefault="00C6046F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копия </w:t>
      </w:r>
      <w:r w:rsidR="00B3633F">
        <w:rPr>
          <w:rFonts w:ascii="Times New Roman" w:eastAsia="Calibri" w:hAnsi="Times New Roman" w:cs="Times New Roman"/>
          <w:sz w:val="28"/>
          <w:szCs w:val="28"/>
          <w:lang w:eastAsia="en-US"/>
        </w:rPr>
        <w:t>кадастрового паспорта (выписки) (при наличии);</w:t>
      </w:r>
    </w:p>
    <w:p w:rsidR="00B3633F" w:rsidRPr="00D16FFC" w:rsidRDefault="00B3633F" w:rsidP="00D16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копия правоустанавливающих документов на жилой дом (при наличии)</w:t>
      </w:r>
      <w:r w:rsidR="00823B8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16FFC" w:rsidRPr="00D16FFC" w:rsidRDefault="00ED0874" w:rsidP="00D16FFC">
      <w:pPr>
        <w:tabs>
          <w:tab w:val="left" w:pos="157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874">
        <w:rPr>
          <w:rFonts w:ascii="Times New Roman" w:eastAsia="Calibri" w:hAnsi="Times New Roman" w:cs="Times New Roman"/>
          <w:sz w:val="28"/>
          <w:szCs w:val="28"/>
          <w:lang w:eastAsia="en-US"/>
        </w:rPr>
        <w:t>-копии учредительных документов (при обращении юридического лица)</w:t>
      </w:r>
      <w:r w:rsidR="00823B8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16FFC" w:rsidRPr="00D16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16FFC" w:rsidRPr="00D16FFC" w:rsidRDefault="00D16FFC" w:rsidP="00D1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Контактный  телефон: </w:t>
      </w:r>
    </w:p>
    <w:p w:rsidR="00D16FFC" w:rsidRPr="00D16FFC" w:rsidRDefault="00D16FFC" w:rsidP="00D1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Pr="00D16FFC" w:rsidRDefault="00D16FFC" w:rsidP="00D1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F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число                          подпись    (расшифровка подписи)</w:t>
      </w:r>
    </w:p>
    <w:p w:rsidR="00D16FFC" w:rsidRPr="00D16FFC" w:rsidRDefault="00D16FFC" w:rsidP="00D1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Pr="00D16FFC" w:rsidRDefault="00D16FFC" w:rsidP="00D1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FFC" w:rsidRDefault="00D16FFC"/>
    <w:p w:rsidR="00D16FFC" w:rsidRDefault="00D16FFC"/>
    <w:p w:rsidR="00D16FFC" w:rsidRDefault="00D16FFC"/>
    <w:p w:rsidR="008C594D" w:rsidRPr="00BB393A" w:rsidRDefault="008C594D" w:rsidP="008C594D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                                              </w:t>
      </w:r>
      <w:r w:rsidRPr="00BB393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C594D" w:rsidRPr="00AA4F61" w:rsidRDefault="008C594D" w:rsidP="008C594D">
      <w:pPr>
        <w:spacing w:after="0" w:line="240" w:lineRule="auto"/>
        <w:ind w:left="142" w:hanging="142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C594D" w:rsidRPr="00AA4F61" w:rsidRDefault="008C594D" w:rsidP="008C59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594D" w:rsidRPr="00BB393A" w:rsidRDefault="008C594D" w:rsidP="008C5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93A">
        <w:rPr>
          <w:rFonts w:ascii="Times New Roman" w:hAnsi="Times New Roman"/>
          <w:b/>
          <w:sz w:val="28"/>
          <w:szCs w:val="28"/>
        </w:rPr>
        <w:t>Блок-схема</w:t>
      </w:r>
    </w:p>
    <w:p w:rsidR="008C594D" w:rsidRPr="002217C2" w:rsidRDefault="008C594D" w:rsidP="008C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93A">
        <w:rPr>
          <w:rFonts w:ascii="Times New Roman" w:hAnsi="Times New Roman"/>
          <w:b/>
          <w:sz w:val="28"/>
          <w:szCs w:val="28"/>
        </w:rPr>
        <w:t xml:space="preserve">Общей структуры предоставление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рассмотрении заявлений, подготовке и принятии решений о смене разрешенного использования земельных участков, расположенных в границах территории Лежневского муниципального района Ивановской области</w:t>
      </w:r>
    </w:p>
    <w:p w:rsidR="00855B13" w:rsidRPr="00855B13" w:rsidRDefault="00540ED7" w:rsidP="00855B13">
      <w:r>
        <w:rPr>
          <w:noProof/>
        </w:rPr>
        <w:pict>
          <v:rect id="_x0000_s1049" style="position:absolute;margin-left:100.5pt;margin-top:7.3pt;width:283.65pt;height:56.25pt;z-index:251660288">
            <v:textbox style="mso-next-textbox:#_x0000_s1049">
              <w:txbxContent>
                <w:p w:rsidR="00855B13" w:rsidRPr="00944E25" w:rsidRDefault="00664940" w:rsidP="00855B13">
                  <w:pPr>
                    <w:ind w:right="-15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О</w:t>
                  </w:r>
                  <w:r w:rsidR="00855B13" w:rsidRPr="00944E25">
                    <w:rPr>
                      <w:rFonts w:ascii="Calibri" w:eastAsia="Times New Roman" w:hAnsi="Calibri" w:cs="Times New Roman"/>
                    </w:rPr>
                    <w:t xml:space="preserve">бращения заявителя </w:t>
                  </w:r>
                  <w:r>
                    <w:rPr>
                      <w:rFonts w:ascii="Calibri" w:eastAsia="Times New Roman" w:hAnsi="Calibri" w:cs="Times New Roman"/>
                    </w:rPr>
                    <w:t>с заявлением и комплектом документов</w:t>
                  </w:r>
                </w:p>
              </w:txbxContent>
            </v:textbox>
          </v:rect>
        </w:pict>
      </w:r>
    </w:p>
    <w:p w:rsidR="00855B13" w:rsidRPr="00855B13" w:rsidRDefault="00855B13" w:rsidP="00855B13"/>
    <w:p w:rsidR="00855B13" w:rsidRPr="00855B13" w:rsidRDefault="00540ED7" w:rsidP="00855B13">
      <w:r>
        <w:rPr>
          <w:noProof/>
        </w:rPr>
        <w:pict>
          <v:line id="_x0000_s1065" style="position:absolute;z-index:251676672" from="246.45pt,13.95pt" to="246.45pt,31.95pt">
            <v:stroke endarrow="block"/>
          </v:line>
        </w:pict>
      </w:r>
    </w:p>
    <w:p w:rsidR="00855B13" w:rsidRPr="00855B13" w:rsidRDefault="00540ED7" w:rsidP="00855B13"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93.3pt;margin-top:6.5pt;width:283.65pt;height:56.25pt;z-index:251675648">
            <v:textbox style="mso-next-textbox:#_x0000_s1064">
              <w:txbxContent>
                <w:p w:rsidR="00E51358" w:rsidRDefault="00E51358" w:rsidP="00E51358">
                  <w:pPr>
                    <w:ind w:right="-15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DE7C14">
                    <w:rPr>
                      <w:rFonts w:ascii="Calibri" w:eastAsia="Times New Roman" w:hAnsi="Calibri" w:cs="Times New Roman"/>
                    </w:rPr>
                    <w:t>Рассмотрение  заяв</w:t>
                  </w:r>
                  <w:r w:rsidR="0088029C">
                    <w:rPr>
                      <w:rFonts w:ascii="Calibri" w:eastAsia="Times New Roman" w:hAnsi="Calibri" w:cs="Times New Roman"/>
                    </w:rPr>
                    <w:t>ления</w:t>
                  </w:r>
                  <w:r w:rsidR="006E7827" w:rsidRPr="00DE7C14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88029C">
                    <w:rPr>
                      <w:rFonts w:ascii="Calibri" w:eastAsia="Times New Roman" w:hAnsi="Calibri" w:cs="Times New Roman"/>
                    </w:rPr>
                    <w:t xml:space="preserve">и комплекта документов </w:t>
                  </w:r>
                  <w:r w:rsidR="006E7827" w:rsidRPr="00DE7C14">
                    <w:rPr>
                      <w:rFonts w:ascii="Calibri" w:eastAsia="Times New Roman" w:hAnsi="Calibri" w:cs="Times New Roman"/>
                    </w:rPr>
                    <w:t xml:space="preserve">на </w:t>
                  </w:r>
                  <w:r w:rsidR="0088029C">
                    <w:rPr>
                      <w:rFonts w:ascii="Calibri" w:eastAsia="Times New Roman" w:hAnsi="Calibri" w:cs="Times New Roman"/>
                    </w:rPr>
                    <w:t xml:space="preserve">предмет соответствия правилам землепользования и застройки поселения </w:t>
                  </w:r>
                </w:p>
              </w:txbxContent>
            </v:textbox>
          </v:rect>
        </w:pict>
      </w:r>
    </w:p>
    <w:p w:rsidR="00855B13" w:rsidRPr="00855B13" w:rsidRDefault="00540ED7" w:rsidP="00855B13">
      <w:pPr>
        <w:jc w:val="center"/>
      </w:pPr>
      <w:r w:rsidRPr="00540ED7">
        <w:rPr>
          <w:rFonts w:ascii="Times New Roman" w:hAnsi="Times New Roman" w:cs="Times New Roman"/>
          <w:noProof/>
          <w:sz w:val="28"/>
          <w:szCs w:val="28"/>
        </w:rPr>
        <w:pict>
          <v:line id="_x0000_s1056" style="position:absolute;left:0;text-align:left;z-index:251667456" from="325.9pt,176.05pt" to="325.95pt,185.1pt">
            <v:stroke endarrow="block"/>
          </v:line>
        </w:pict>
      </w:r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208.8pt;margin-top:122.05pt;width:225pt;height:54pt;z-index:251666432">
            <v:textbox style="mso-next-textbox:#_x0000_s1055">
              <w:txbxContent>
                <w:p w:rsidR="00153646" w:rsidRDefault="00153646" w:rsidP="00153646">
                  <w:pPr>
                    <w:pStyle w:val="2"/>
                    <w:spacing w:after="0" w:line="240" w:lineRule="auto"/>
                    <w:jc w:val="center"/>
                  </w:pPr>
                </w:p>
                <w:p w:rsidR="00855B13" w:rsidRPr="00153646" w:rsidRDefault="00153646" w:rsidP="00153646">
                  <w:pPr>
                    <w:pStyle w:val="2"/>
                    <w:spacing w:after="0" w:line="240" w:lineRule="auto"/>
                    <w:jc w:val="center"/>
                  </w:pPr>
                  <w:r w:rsidRPr="00153646">
                    <w:t xml:space="preserve">Согласование проекта </w:t>
                  </w:r>
                  <w:r w:rsidR="00EA1FDE">
                    <w:t>Справки</w:t>
                  </w:r>
                </w:p>
                <w:p w:rsidR="00855B13" w:rsidRPr="00153646" w:rsidRDefault="00855B13" w:rsidP="00153646">
                  <w:pPr>
                    <w:jc w:val="center"/>
                  </w:pPr>
                </w:p>
              </w:txbxContent>
            </v:textbox>
          </v:rect>
        </w:pict>
      </w:r>
      <w:r w:rsidRPr="00540ED7">
        <w:rPr>
          <w:rFonts w:ascii="Times New Roman" w:hAnsi="Times New Roman" w:cs="Times New Roman"/>
          <w:noProof/>
          <w:sz w:val="28"/>
          <w:szCs w:val="28"/>
        </w:rPr>
        <w:pict>
          <v:line id="_x0000_s1054" style="position:absolute;left:0;text-align:left;z-index:251665408" from="325.95pt,104.05pt" to="325.95pt,122.05pt">
            <v:stroke endarrow="block"/>
          </v:line>
        </w:pict>
      </w:r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02.95pt;margin-top:55.3pt;width:225pt;height:48.75pt;z-index:251663360">
            <v:textbox style="mso-next-textbox:#_x0000_s1052">
              <w:txbxContent>
                <w:p w:rsidR="00855B13" w:rsidRPr="00153646" w:rsidRDefault="00153646" w:rsidP="00855B13">
                  <w:pPr>
                    <w:ind w:right="-15"/>
                    <w:jc w:val="center"/>
                  </w:pPr>
                  <w:r w:rsidRPr="00153646">
                    <w:t xml:space="preserve">Подготовка проекта </w:t>
                  </w:r>
                  <w:r w:rsidR="00EA1FDE">
                    <w:t>Справки</w:t>
                  </w:r>
                  <w:r w:rsidRPr="00153646">
                    <w:t xml:space="preserve"> о смене разрешенного</w:t>
                  </w:r>
                  <w:r>
                    <w:t xml:space="preserve"> использования земельного участ</w:t>
                  </w:r>
                  <w:r w:rsidRPr="00153646">
                    <w:t>ка</w:t>
                  </w:r>
                </w:p>
                <w:p w:rsidR="00855B13" w:rsidRPr="00357496" w:rsidRDefault="00855B13" w:rsidP="00855B1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40ED7"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64384" from="325.95pt,37.3pt" to="325.95pt,55.3pt">
            <v:stroke endarrow="block"/>
          </v:line>
        </w:pict>
      </w:r>
    </w:p>
    <w:p w:rsidR="00855B13" w:rsidRPr="00855B13" w:rsidRDefault="00540ED7" w:rsidP="00855B13">
      <w:r w:rsidRPr="00540ED7"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flip:x;z-index:251677696" from="150.45pt,11.85pt" to="179.7pt,142.6pt">
            <v:stroke endarrow="block"/>
          </v:line>
        </w:pict>
      </w:r>
      <w:r w:rsidRPr="00540ED7"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z-index:251661312" from="116.7pt,11.85pt" to="116.7pt,29.85pt">
            <v:stroke endarrow="block"/>
          </v:line>
        </w:pict>
      </w:r>
    </w:p>
    <w:p w:rsidR="00855B13" w:rsidRPr="00855B13" w:rsidRDefault="00540ED7" w:rsidP="00855B13"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-33.45pt;margin-top:4.4pt;width:189pt;height:61.5pt;z-index:251662336">
            <v:textbox style="mso-next-textbox:#_x0000_s1051">
              <w:txbxContent>
                <w:p w:rsidR="00855B13" w:rsidRPr="00944E25" w:rsidRDefault="00855B13" w:rsidP="00855B13">
                  <w:pPr>
                    <w:ind w:right="-15"/>
                    <w:jc w:val="center"/>
                  </w:pPr>
                  <w:r w:rsidRPr="00944E25">
                    <w:t xml:space="preserve">Мотивированный отказ в предоставлении </w:t>
                  </w:r>
                  <w:r w:rsidR="00197CE6">
                    <w:t>муниципальной услуги</w:t>
                  </w:r>
                </w:p>
                <w:p w:rsidR="00855B13" w:rsidRPr="00357496" w:rsidRDefault="00855B13" w:rsidP="00855B1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55B13" w:rsidRPr="00855B13" w:rsidRDefault="00855B13" w:rsidP="00855B13"/>
    <w:p w:rsidR="00855B13" w:rsidRPr="00855B13" w:rsidRDefault="00855B13" w:rsidP="00855B13"/>
    <w:p w:rsidR="00855B13" w:rsidRPr="00855B13" w:rsidRDefault="00855B13" w:rsidP="00855B13"/>
    <w:p w:rsidR="00855B13" w:rsidRPr="00855B13" w:rsidRDefault="00540ED7" w:rsidP="00855B13"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-21.45pt;margin-top:15.4pt;width:189pt;height:61.5pt;z-index:251678720">
            <v:textbox style="mso-next-textbox:#_x0000_s1067">
              <w:txbxContent>
                <w:p w:rsidR="00197CE6" w:rsidRPr="00944E25" w:rsidRDefault="00197CE6" w:rsidP="00197CE6">
                  <w:pPr>
                    <w:ind w:right="-15"/>
                    <w:jc w:val="center"/>
                  </w:pPr>
                  <w:r>
                    <w:t>Приостановка в</w:t>
                  </w:r>
                  <w:r w:rsidRPr="00944E25">
                    <w:t xml:space="preserve"> предоставлении </w:t>
                  </w:r>
                  <w:r w:rsidR="007167AF">
                    <w:t>муниципальной услуги</w:t>
                  </w:r>
                </w:p>
                <w:p w:rsidR="00197CE6" w:rsidRPr="00357496" w:rsidRDefault="00197CE6" w:rsidP="00197CE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55B13" w:rsidRPr="00855B13" w:rsidRDefault="00540ED7" w:rsidP="00855B13">
      <w:r w:rsidRPr="00540ED7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203.4pt;margin-top:7pt;width:239.4pt;height:60.95pt;z-index:251668480">
            <v:textbox style="mso-next-textbox:#_x0000_s1057">
              <w:txbxContent>
                <w:p w:rsidR="00855B13" w:rsidRPr="00D03F1B" w:rsidRDefault="000E4BC0" w:rsidP="00855B13">
                  <w:pPr>
                    <w:jc w:val="center"/>
                    <w:rPr>
                      <w:sz w:val="24"/>
                      <w:szCs w:val="24"/>
                    </w:rPr>
                  </w:pPr>
                  <w:r w:rsidRPr="00E46FFF">
                    <w:t xml:space="preserve">Издание </w:t>
                  </w:r>
                  <w:r w:rsidR="00EA1FDE">
                    <w:t>Справки</w:t>
                  </w:r>
                  <w:r w:rsidRPr="00E46FFF">
                    <w:t xml:space="preserve"> о смене разрешенного использования </w:t>
                  </w:r>
                  <w:r w:rsidR="009D76AE" w:rsidRPr="00E46FFF">
                    <w:t>земельного</w:t>
                  </w:r>
                  <w:r w:rsidR="009D76AE">
                    <w:rPr>
                      <w:sz w:val="24"/>
                      <w:szCs w:val="24"/>
                    </w:rPr>
                    <w:t xml:space="preserve"> </w:t>
                  </w:r>
                  <w:r w:rsidR="009D76AE" w:rsidRPr="00E46FFF">
                    <w:t>участка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855B13" w:rsidRPr="00855B13" w:rsidRDefault="00855B13" w:rsidP="00855B13"/>
    <w:p w:rsidR="00855B13" w:rsidRPr="00855B13" w:rsidRDefault="00855B13" w:rsidP="00855B13"/>
    <w:p w:rsidR="00855B13" w:rsidRPr="00855B13" w:rsidRDefault="00855B13" w:rsidP="00855B13"/>
    <w:p w:rsidR="00855B13" w:rsidRPr="00855B13" w:rsidRDefault="00855B13" w:rsidP="00855B13"/>
    <w:p w:rsidR="00855B13" w:rsidRPr="00855B13" w:rsidRDefault="00855B13" w:rsidP="00855B13"/>
    <w:p w:rsidR="00855B13" w:rsidRPr="00855B13" w:rsidRDefault="00855B13" w:rsidP="00855B13">
      <w:pPr>
        <w:rPr>
          <w:b/>
        </w:rPr>
      </w:pPr>
    </w:p>
    <w:p w:rsidR="008C594D" w:rsidRDefault="00855B13" w:rsidP="00855B13">
      <w:pPr>
        <w:spacing w:after="0" w:line="240" w:lineRule="auto"/>
        <w:jc w:val="center"/>
      </w:pPr>
      <w:r w:rsidRPr="00855B13">
        <w:tab/>
      </w:r>
    </w:p>
    <w:sectPr w:rsidR="008C594D" w:rsidSect="0079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D93"/>
    <w:rsid w:val="000010AB"/>
    <w:rsid w:val="000361DD"/>
    <w:rsid w:val="000404ED"/>
    <w:rsid w:val="000654D2"/>
    <w:rsid w:val="000E4BC0"/>
    <w:rsid w:val="000E6B17"/>
    <w:rsid w:val="00102466"/>
    <w:rsid w:val="00107B25"/>
    <w:rsid w:val="0012587F"/>
    <w:rsid w:val="0013529E"/>
    <w:rsid w:val="00153646"/>
    <w:rsid w:val="00197921"/>
    <w:rsid w:val="00197CE6"/>
    <w:rsid w:val="00215335"/>
    <w:rsid w:val="002670CF"/>
    <w:rsid w:val="0029530B"/>
    <w:rsid w:val="002D2AE6"/>
    <w:rsid w:val="003263DB"/>
    <w:rsid w:val="003439F8"/>
    <w:rsid w:val="00366243"/>
    <w:rsid w:val="00391F30"/>
    <w:rsid w:val="003948C0"/>
    <w:rsid w:val="003C65BE"/>
    <w:rsid w:val="003E0239"/>
    <w:rsid w:val="00417CBD"/>
    <w:rsid w:val="0042608F"/>
    <w:rsid w:val="004B4B15"/>
    <w:rsid w:val="00515D37"/>
    <w:rsid w:val="00522D93"/>
    <w:rsid w:val="0052385E"/>
    <w:rsid w:val="0052458C"/>
    <w:rsid w:val="00540ED7"/>
    <w:rsid w:val="00553070"/>
    <w:rsid w:val="0058178E"/>
    <w:rsid w:val="00597CDB"/>
    <w:rsid w:val="005A0EDA"/>
    <w:rsid w:val="00604E46"/>
    <w:rsid w:val="006256F2"/>
    <w:rsid w:val="00664940"/>
    <w:rsid w:val="0067369C"/>
    <w:rsid w:val="00683DD1"/>
    <w:rsid w:val="00690173"/>
    <w:rsid w:val="006B0CEE"/>
    <w:rsid w:val="006E7827"/>
    <w:rsid w:val="00700EAB"/>
    <w:rsid w:val="007167AF"/>
    <w:rsid w:val="00724CBB"/>
    <w:rsid w:val="00742A24"/>
    <w:rsid w:val="00750173"/>
    <w:rsid w:val="0077337E"/>
    <w:rsid w:val="00790CE1"/>
    <w:rsid w:val="007B054D"/>
    <w:rsid w:val="007B38B6"/>
    <w:rsid w:val="007E0DF2"/>
    <w:rsid w:val="007E1CCF"/>
    <w:rsid w:val="007E29CF"/>
    <w:rsid w:val="00823B81"/>
    <w:rsid w:val="008315D6"/>
    <w:rsid w:val="0083421F"/>
    <w:rsid w:val="00850FB0"/>
    <w:rsid w:val="00855B13"/>
    <w:rsid w:val="0086453F"/>
    <w:rsid w:val="0087153D"/>
    <w:rsid w:val="0088029C"/>
    <w:rsid w:val="00895051"/>
    <w:rsid w:val="008C594D"/>
    <w:rsid w:val="009215B0"/>
    <w:rsid w:val="00944E25"/>
    <w:rsid w:val="00986A3D"/>
    <w:rsid w:val="009C06C3"/>
    <w:rsid w:val="009C28CC"/>
    <w:rsid w:val="009C61A2"/>
    <w:rsid w:val="009D76AE"/>
    <w:rsid w:val="009E037D"/>
    <w:rsid w:val="009F1A89"/>
    <w:rsid w:val="00A33BBE"/>
    <w:rsid w:val="00A378A1"/>
    <w:rsid w:val="00A5005D"/>
    <w:rsid w:val="00A72737"/>
    <w:rsid w:val="00A8627F"/>
    <w:rsid w:val="00AB02E8"/>
    <w:rsid w:val="00AF61EE"/>
    <w:rsid w:val="00B267A2"/>
    <w:rsid w:val="00B34E2C"/>
    <w:rsid w:val="00B3633F"/>
    <w:rsid w:val="00BA3EB7"/>
    <w:rsid w:val="00BE2A37"/>
    <w:rsid w:val="00C35EA9"/>
    <w:rsid w:val="00C6046F"/>
    <w:rsid w:val="00C70D45"/>
    <w:rsid w:val="00CF6405"/>
    <w:rsid w:val="00D0136C"/>
    <w:rsid w:val="00D16FFC"/>
    <w:rsid w:val="00D17DCA"/>
    <w:rsid w:val="00D73298"/>
    <w:rsid w:val="00D93FB0"/>
    <w:rsid w:val="00D96589"/>
    <w:rsid w:val="00DE7C14"/>
    <w:rsid w:val="00E302FC"/>
    <w:rsid w:val="00E46FFF"/>
    <w:rsid w:val="00E51358"/>
    <w:rsid w:val="00E71672"/>
    <w:rsid w:val="00E87557"/>
    <w:rsid w:val="00E92D93"/>
    <w:rsid w:val="00EA1FDE"/>
    <w:rsid w:val="00EB5D1F"/>
    <w:rsid w:val="00ED0874"/>
    <w:rsid w:val="00EE440D"/>
    <w:rsid w:val="00F10E35"/>
    <w:rsid w:val="00F272FA"/>
    <w:rsid w:val="00F947AE"/>
    <w:rsid w:val="00FA0F0A"/>
    <w:rsid w:val="00FA110A"/>
    <w:rsid w:val="00FF1A6D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98"/>
    <w:pPr>
      <w:spacing w:after="8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6B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55B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55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zo.lezhne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zhnevo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user</cp:lastModifiedBy>
  <cp:revision>11</cp:revision>
  <cp:lastPrinted>2011-09-21T09:58:00Z</cp:lastPrinted>
  <dcterms:created xsi:type="dcterms:W3CDTF">2015-05-29T12:14:00Z</dcterms:created>
  <dcterms:modified xsi:type="dcterms:W3CDTF">2015-06-01T13:30:00Z</dcterms:modified>
</cp:coreProperties>
</file>