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13" w:rsidRPr="00571713" w:rsidRDefault="00571713" w:rsidP="00571713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713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571713" w:rsidRPr="00571713" w:rsidRDefault="00571713" w:rsidP="00571713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713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571713" w:rsidRPr="00571713" w:rsidRDefault="00571713" w:rsidP="00571713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713" w:rsidRPr="00571713" w:rsidRDefault="00571713" w:rsidP="00571713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713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ЛЕЖНЕВСКОГО МУНИЦИПАЛЬНОГО РАЙОНА</w:t>
      </w:r>
    </w:p>
    <w:p w:rsidR="00571713" w:rsidRPr="00571713" w:rsidRDefault="00571713" w:rsidP="00571713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713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второго созыва</w:t>
      </w:r>
    </w:p>
    <w:p w:rsidR="00571713" w:rsidRPr="00571713" w:rsidRDefault="00571713" w:rsidP="005717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713" w:rsidRPr="00571713" w:rsidRDefault="00571713" w:rsidP="005717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71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571713" w:rsidRPr="00571713" w:rsidRDefault="00571713" w:rsidP="005717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713" w:rsidRPr="00571713" w:rsidRDefault="00882F65" w:rsidP="005717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23.04. </w:t>
      </w:r>
      <w:r w:rsidR="005717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2015 г.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10</w:t>
      </w:r>
    </w:p>
    <w:p w:rsidR="00571713" w:rsidRDefault="00571713" w:rsidP="00571713">
      <w:pPr>
        <w:pStyle w:val="ConsPlusNormal"/>
        <w:jc w:val="center"/>
        <w:rPr>
          <w:b/>
          <w:bCs/>
        </w:rPr>
      </w:pPr>
    </w:p>
    <w:p w:rsidR="00571713" w:rsidRPr="00571713" w:rsidRDefault="00571713" w:rsidP="005717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принятии имущества в муниципальную собственность Лежневского муниципального района Ивановской области</w:t>
      </w:r>
      <w:r w:rsidRPr="00571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1713" w:rsidRPr="00571713" w:rsidRDefault="00571713" w:rsidP="00571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713" w:rsidRPr="00571713" w:rsidRDefault="00571713" w:rsidP="00571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7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7171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71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5717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муниципальной собственностью Лежневского муниципального района Ивановской области</w:t>
      </w:r>
      <w:r w:rsidRPr="00571713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Совета Лежневского муниципального района от 27.06.2007 № 41</w:t>
      </w:r>
      <w:r w:rsidRPr="00571713">
        <w:rPr>
          <w:rFonts w:ascii="Times New Roman" w:hAnsi="Times New Roman" w:cs="Times New Roman"/>
          <w:sz w:val="28"/>
          <w:szCs w:val="28"/>
        </w:rPr>
        <w:t xml:space="preserve"> (в действующей редакции), в целях рационального и эффективного управления объектами недвижимого имущества, </w:t>
      </w:r>
      <w:r w:rsidR="00035103">
        <w:rPr>
          <w:rFonts w:ascii="Times New Roman" w:hAnsi="Times New Roman" w:cs="Times New Roman"/>
          <w:sz w:val="28"/>
          <w:szCs w:val="28"/>
        </w:rPr>
        <w:t>С</w:t>
      </w:r>
      <w:r w:rsidRPr="00571713">
        <w:rPr>
          <w:rFonts w:ascii="Times New Roman" w:hAnsi="Times New Roman" w:cs="Times New Roman"/>
          <w:sz w:val="28"/>
          <w:szCs w:val="28"/>
        </w:rPr>
        <w:t xml:space="preserve">овет Лежневского муниципального района Ивановской области </w:t>
      </w:r>
      <w:r w:rsidRPr="00571713">
        <w:rPr>
          <w:rFonts w:ascii="Times New Roman" w:hAnsi="Times New Roman" w:cs="Times New Roman"/>
          <w:b/>
          <w:sz w:val="28"/>
          <w:szCs w:val="28"/>
        </w:rPr>
        <w:t>решил</w:t>
      </w:r>
      <w:r w:rsidRPr="0057171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71713" w:rsidRDefault="00571713" w:rsidP="00571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713" w:rsidRPr="00571713" w:rsidRDefault="00571713" w:rsidP="00571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713">
        <w:rPr>
          <w:rFonts w:ascii="Times New Roman" w:hAnsi="Times New Roman" w:cs="Times New Roman"/>
          <w:sz w:val="28"/>
          <w:szCs w:val="28"/>
        </w:rPr>
        <w:t xml:space="preserve">1. Дать согласие на принятие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="009E0807">
        <w:rPr>
          <w:rFonts w:ascii="Times New Roman" w:hAnsi="Times New Roman" w:cs="Times New Roman"/>
          <w:sz w:val="28"/>
          <w:szCs w:val="28"/>
        </w:rPr>
        <w:t xml:space="preserve"> из собственности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имущества, согласно приложению к настоящему решению</w:t>
      </w:r>
      <w:r w:rsidRPr="00571713">
        <w:rPr>
          <w:rFonts w:ascii="Times New Roman" w:hAnsi="Times New Roman" w:cs="Times New Roman"/>
          <w:sz w:val="28"/>
          <w:szCs w:val="28"/>
        </w:rPr>
        <w:t>.</w:t>
      </w:r>
    </w:p>
    <w:p w:rsidR="00571713" w:rsidRPr="00571713" w:rsidRDefault="00571713" w:rsidP="00571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713" w:rsidRPr="00571713" w:rsidRDefault="00035103" w:rsidP="00571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713" w:rsidRPr="0057171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571713" w:rsidRPr="00571713" w:rsidRDefault="00571713" w:rsidP="00571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5103" w:rsidRDefault="00035103" w:rsidP="00571713">
      <w:pPr>
        <w:spacing w:after="0" w:line="240" w:lineRule="auto"/>
        <w:jc w:val="both"/>
        <w:rPr>
          <w:rFonts w:ascii="Times New Roman" w:eastAsia="Times New Roman" w:hAnsi="Times New Roman" w:cs="Arial Unicode MS"/>
          <w:b/>
          <w:color w:val="000000"/>
          <w:sz w:val="28"/>
          <w:szCs w:val="28"/>
        </w:rPr>
      </w:pPr>
    </w:p>
    <w:p w:rsidR="00571713" w:rsidRPr="00571713" w:rsidRDefault="00571713" w:rsidP="00571713">
      <w:pPr>
        <w:spacing w:after="0" w:line="240" w:lineRule="auto"/>
        <w:jc w:val="both"/>
        <w:rPr>
          <w:rFonts w:ascii="Times New Roman" w:eastAsia="Times New Roman" w:hAnsi="Times New Roman" w:cs="Arial Unicode MS"/>
          <w:b/>
          <w:color w:val="000000"/>
          <w:sz w:val="28"/>
          <w:szCs w:val="28"/>
        </w:rPr>
      </w:pPr>
      <w:r w:rsidRPr="00571713">
        <w:rPr>
          <w:rFonts w:ascii="Times New Roman" w:eastAsia="Times New Roman" w:hAnsi="Times New Roman" w:cs="Arial Unicode MS"/>
          <w:b/>
          <w:color w:val="000000"/>
          <w:sz w:val="28"/>
          <w:szCs w:val="28"/>
        </w:rPr>
        <w:t xml:space="preserve">Глава Лежневского </w:t>
      </w:r>
    </w:p>
    <w:p w:rsidR="00571713" w:rsidRPr="00571713" w:rsidRDefault="00571713" w:rsidP="00571713">
      <w:pPr>
        <w:spacing w:after="0" w:line="240" w:lineRule="auto"/>
        <w:jc w:val="both"/>
        <w:rPr>
          <w:rFonts w:ascii="Times New Roman" w:eastAsia="Times New Roman" w:hAnsi="Times New Roman" w:cs="Arial Unicode MS"/>
          <w:b/>
          <w:color w:val="000000"/>
          <w:sz w:val="28"/>
          <w:szCs w:val="28"/>
        </w:rPr>
      </w:pPr>
      <w:r w:rsidRPr="00571713">
        <w:rPr>
          <w:rFonts w:ascii="Times New Roman" w:eastAsia="Times New Roman" w:hAnsi="Times New Roman" w:cs="Arial Unicode MS"/>
          <w:b/>
          <w:color w:val="000000"/>
          <w:sz w:val="28"/>
          <w:szCs w:val="28"/>
        </w:rPr>
        <w:t xml:space="preserve">муниципального района,                                                 </w:t>
      </w:r>
    </w:p>
    <w:p w:rsidR="00571713" w:rsidRPr="00571713" w:rsidRDefault="00571713" w:rsidP="00571713">
      <w:pPr>
        <w:spacing w:after="0" w:line="240" w:lineRule="auto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</w:rPr>
        <w:sectPr w:rsidR="00571713" w:rsidRPr="005717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1713">
        <w:rPr>
          <w:rFonts w:ascii="Times New Roman" w:eastAsia="Times New Roman" w:hAnsi="Times New Roman" w:cs="Arial Unicode MS"/>
          <w:b/>
          <w:color w:val="000000"/>
          <w:sz w:val="28"/>
          <w:szCs w:val="28"/>
        </w:rPr>
        <w:t xml:space="preserve">Председатель Совета                           Т.М. Охлопкова               </w:t>
      </w:r>
    </w:p>
    <w:p w:rsidR="009E0807" w:rsidRPr="009E0807" w:rsidRDefault="009E0807" w:rsidP="009E0807">
      <w:pPr>
        <w:spacing w:after="0" w:line="240" w:lineRule="auto"/>
        <w:ind w:firstLine="7938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</w:rPr>
      </w:pPr>
      <w:r w:rsidRPr="009E0807">
        <w:rPr>
          <w:rFonts w:ascii="Times New Roman" w:eastAsia="Times New Roman" w:hAnsi="Times New Roman" w:cs="Arial Unicode MS"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Arial Unicode MS"/>
          <w:color w:val="000000"/>
          <w:sz w:val="28"/>
          <w:szCs w:val="28"/>
        </w:rPr>
        <w:t xml:space="preserve">                        </w:t>
      </w:r>
      <w:r w:rsidRPr="009E0807">
        <w:rPr>
          <w:rFonts w:ascii="Times New Roman" w:eastAsia="Times New Roman" w:hAnsi="Times New Roman" w:cs="Arial Unicode MS"/>
          <w:color w:val="000000"/>
          <w:sz w:val="28"/>
          <w:szCs w:val="28"/>
        </w:rPr>
        <w:t>Приложение</w:t>
      </w:r>
    </w:p>
    <w:p w:rsidR="009E0807" w:rsidRDefault="009E0807" w:rsidP="009E0807">
      <w:pPr>
        <w:spacing w:after="0" w:line="240" w:lineRule="auto"/>
        <w:ind w:firstLine="7938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</w:rPr>
      </w:pPr>
      <w:r w:rsidRPr="009E0807">
        <w:rPr>
          <w:rFonts w:ascii="Times New Roman" w:eastAsia="Times New Roman" w:hAnsi="Times New Roman" w:cs="Arial Unicode MS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Arial Unicode MS"/>
          <w:color w:val="000000"/>
          <w:sz w:val="28"/>
          <w:szCs w:val="28"/>
        </w:rPr>
        <w:t xml:space="preserve">  </w:t>
      </w:r>
      <w:r w:rsidRPr="009E0807">
        <w:rPr>
          <w:rFonts w:ascii="Times New Roman" w:eastAsia="Times New Roman" w:hAnsi="Times New Roman" w:cs="Arial Unicode MS"/>
          <w:color w:val="000000"/>
          <w:sz w:val="28"/>
          <w:szCs w:val="28"/>
        </w:rPr>
        <w:t xml:space="preserve"> Решению    </w:t>
      </w:r>
      <w:r>
        <w:rPr>
          <w:rFonts w:ascii="Times New Roman" w:eastAsia="Times New Roman" w:hAnsi="Times New Roman" w:cs="Arial Unicode MS"/>
          <w:color w:val="000000"/>
          <w:sz w:val="28"/>
          <w:szCs w:val="28"/>
        </w:rPr>
        <w:t xml:space="preserve">  </w:t>
      </w:r>
      <w:r w:rsidRPr="009E0807">
        <w:rPr>
          <w:rFonts w:ascii="Times New Roman" w:eastAsia="Times New Roman" w:hAnsi="Times New Roman" w:cs="Arial Unicode MS"/>
          <w:color w:val="000000"/>
          <w:sz w:val="28"/>
          <w:szCs w:val="28"/>
        </w:rPr>
        <w:t xml:space="preserve"> Совета</w:t>
      </w:r>
      <w:r>
        <w:rPr>
          <w:rFonts w:ascii="Times New Roman" w:eastAsia="Times New Roman" w:hAnsi="Times New Roman" w:cs="Arial Unicode MS"/>
          <w:color w:val="000000"/>
          <w:sz w:val="28"/>
          <w:szCs w:val="28"/>
        </w:rPr>
        <w:t xml:space="preserve">          </w:t>
      </w:r>
      <w:r w:rsidRPr="009E0807">
        <w:rPr>
          <w:rFonts w:ascii="Times New Roman" w:eastAsia="Times New Roman" w:hAnsi="Times New Roman" w:cs="Arial Unicode MS"/>
          <w:color w:val="000000"/>
          <w:sz w:val="28"/>
          <w:szCs w:val="28"/>
        </w:rPr>
        <w:t>Лежневского</w:t>
      </w:r>
    </w:p>
    <w:p w:rsidR="002450D8" w:rsidRDefault="009E0807" w:rsidP="002450D8">
      <w:pPr>
        <w:spacing w:after="0" w:line="240" w:lineRule="auto"/>
        <w:ind w:firstLine="7938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</w:rPr>
      </w:pPr>
      <w:r w:rsidRPr="009E0807">
        <w:rPr>
          <w:rFonts w:ascii="Times New Roman" w:eastAsia="Times New Roman" w:hAnsi="Times New Roman" w:cs="Arial Unicode MS"/>
          <w:color w:val="000000"/>
          <w:sz w:val="28"/>
          <w:szCs w:val="28"/>
        </w:rPr>
        <w:t>муниципального района Ивановской области</w:t>
      </w:r>
    </w:p>
    <w:p w:rsidR="009E0807" w:rsidRPr="009E0807" w:rsidRDefault="002450D8" w:rsidP="002450D8">
      <w:pPr>
        <w:spacing w:after="0" w:line="240" w:lineRule="auto"/>
        <w:ind w:firstLine="7938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</w:rPr>
      </w:pPr>
      <w:r>
        <w:rPr>
          <w:rFonts w:ascii="Times New Roman" w:eastAsia="Times New Roman" w:hAnsi="Times New Roman" w:cs="Arial Unicode MS"/>
          <w:color w:val="000000"/>
          <w:sz w:val="28"/>
          <w:szCs w:val="28"/>
        </w:rPr>
        <w:t>23.04.</w:t>
      </w:r>
      <w:r w:rsidR="009E0807" w:rsidRPr="009E0807">
        <w:rPr>
          <w:rFonts w:ascii="Times New Roman" w:eastAsia="Times New Roman" w:hAnsi="Times New Roman" w:cs="Arial Unicode MS"/>
          <w:color w:val="000000"/>
          <w:sz w:val="28"/>
          <w:szCs w:val="28"/>
        </w:rPr>
        <w:t>201</w:t>
      </w:r>
      <w:r w:rsidR="00035103">
        <w:rPr>
          <w:rFonts w:ascii="Times New Roman" w:eastAsia="Times New Roman" w:hAnsi="Times New Roman" w:cs="Arial Unicode MS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Arial Unicode MS"/>
          <w:color w:val="000000"/>
          <w:sz w:val="28"/>
          <w:szCs w:val="28"/>
        </w:rPr>
        <w:t xml:space="preserve"> г. № 10</w:t>
      </w:r>
    </w:p>
    <w:p w:rsidR="009E0807" w:rsidRDefault="009E0807" w:rsidP="009E0807">
      <w:pPr>
        <w:spacing w:after="0" w:line="240" w:lineRule="auto"/>
        <w:ind w:firstLine="7938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</w:rPr>
      </w:pPr>
      <w:r w:rsidRPr="009E0807">
        <w:rPr>
          <w:rFonts w:ascii="Times New Roman" w:eastAsia="Times New Roman" w:hAnsi="Times New Roman" w:cs="Arial Unicode MS"/>
          <w:color w:val="000000"/>
          <w:sz w:val="28"/>
          <w:szCs w:val="28"/>
        </w:rPr>
        <w:t xml:space="preserve">   </w:t>
      </w:r>
    </w:p>
    <w:p w:rsidR="009E0807" w:rsidRPr="009E0807" w:rsidRDefault="009E0807" w:rsidP="009E0807">
      <w:pPr>
        <w:spacing w:after="0" w:line="240" w:lineRule="auto"/>
        <w:rPr>
          <w:rFonts w:ascii="Times New Roman" w:eastAsia="Times New Roman" w:hAnsi="Times New Roman" w:cs="Arial Unicode MS"/>
          <w:color w:val="000000"/>
          <w:sz w:val="28"/>
          <w:szCs w:val="28"/>
        </w:rPr>
      </w:pPr>
    </w:p>
    <w:p w:rsidR="009E0807" w:rsidRPr="009E0807" w:rsidRDefault="009E0807" w:rsidP="009E08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</w:rPr>
      </w:pPr>
      <w:proofErr w:type="gramStart"/>
      <w:r w:rsidRPr="009E0807">
        <w:rPr>
          <w:rFonts w:ascii="Times New Roman" w:eastAsia="Times New Roman" w:hAnsi="Times New Roman" w:cs="Arial Unicode MS"/>
          <w:color w:val="000000"/>
          <w:sz w:val="28"/>
          <w:szCs w:val="28"/>
        </w:rPr>
        <w:t>П</w:t>
      </w:r>
      <w:proofErr w:type="gramEnd"/>
      <w:r w:rsidRPr="009E0807">
        <w:rPr>
          <w:rFonts w:ascii="Times New Roman" w:eastAsia="Times New Roman" w:hAnsi="Times New Roman" w:cs="Arial Unicode MS"/>
          <w:color w:val="000000"/>
          <w:sz w:val="28"/>
          <w:szCs w:val="28"/>
        </w:rPr>
        <w:t xml:space="preserve"> Е Р Е Ч Е Н Ь</w:t>
      </w:r>
    </w:p>
    <w:p w:rsidR="009E0807" w:rsidRPr="009E0807" w:rsidRDefault="009E0807" w:rsidP="009E08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</w:rPr>
      </w:pPr>
      <w:r w:rsidRPr="009E0807">
        <w:rPr>
          <w:rFonts w:ascii="Times New Roman" w:eastAsia="Times New Roman" w:hAnsi="Times New Roman" w:cs="Arial Unicode MS"/>
          <w:color w:val="000000"/>
          <w:sz w:val="28"/>
          <w:szCs w:val="28"/>
        </w:rPr>
        <w:t xml:space="preserve">имущества, </w:t>
      </w:r>
      <w:r>
        <w:rPr>
          <w:rFonts w:ascii="Times New Roman" w:eastAsia="Times New Roman" w:hAnsi="Times New Roman" w:cs="Arial Unicode MS"/>
          <w:color w:val="000000"/>
          <w:sz w:val="28"/>
          <w:szCs w:val="28"/>
        </w:rPr>
        <w:t xml:space="preserve">принимаемого в муниципальную собственность Лежневского муниципального района </w:t>
      </w:r>
      <w:r w:rsidRPr="009E0807">
        <w:rPr>
          <w:rFonts w:ascii="Times New Roman" w:eastAsia="Times New Roman" w:hAnsi="Times New Roman" w:cs="Arial Unicode MS"/>
          <w:color w:val="000000"/>
          <w:sz w:val="28"/>
          <w:szCs w:val="28"/>
        </w:rPr>
        <w:t xml:space="preserve"> из </w:t>
      </w:r>
      <w:r>
        <w:rPr>
          <w:rFonts w:ascii="Times New Roman" w:eastAsia="Times New Roman" w:hAnsi="Times New Roman" w:cs="Arial Unicode MS"/>
          <w:color w:val="000000"/>
          <w:sz w:val="28"/>
          <w:szCs w:val="28"/>
        </w:rPr>
        <w:t>собственности Ивановской области</w:t>
      </w:r>
    </w:p>
    <w:p w:rsidR="009E0807" w:rsidRPr="009E0807" w:rsidRDefault="009E0807" w:rsidP="009E08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</w:rPr>
      </w:pPr>
    </w:p>
    <w:tbl>
      <w:tblPr>
        <w:tblW w:w="12791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2706"/>
        <w:gridCol w:w="4492"/>
        <w:gridCol w:w="4775"/>
      </w:tblGrid>
      <w:tr w:rsidR="009E0807" w:rsidRPr="009E0807" w:rsidTr="0044168D">
        <w:trPr>
          <w:trHeight w:val="1083"/>
        </w:trPr>
        <w:tc>
          <w:tcPr>
            <w:tcW w:w="818" w:type="dxa"/>
            <w:vAlign w:val="center"/>
          </w:tcPr>
          <w:p w:rsidR="009E0807" w:rsidRPr="009E0807" w:rsidRDefault="009E0807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 w:rsidRPr="009E0807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0807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807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/</w:t>
            </w:r>
            <w:proofErr w:type="spellStart"/>
            <w:r w:rsidRPr="009E0807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6" w:type="dxa"/>
            <w:vAlign w:val="center"/>
          </w:tcPr>
          <w:p w:rsidR="009E0807" w:rsidRPr="009E0807" w:rsidRDefault="009E0807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 w:rsidRPr="009E0807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4492" w:type="dxa"/>
            <w:vAlign w:val="center"/>
          </w:tcPr>
          <w:p w:rsidR="009E0807" w:rsidRPr="009E0807" w:rsidRDefault="009E0807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4775" w:type="dxa"/>
            <w:vAlign w:val="center"/>
          </w:tcPr>
          <w:p w:rsidR="009E0807" w:rsidRPr="009E0807" w:rsidRDefault="009E0807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44168D" w:rsidRPr="009E0807" w:rsidTr="0044168D">
        <w:trPr>
          <w:trHeight w:val="503"/>
        </w:trPr>
        <w:tc>
          <w:tcPr>
            <w:tcW w:w="818" w:type="dxa"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 w:rsidRPr="009E0807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6" w:type="dxa"/>
            <w:vAlign w:val="center"/>
          </w:tcPr>
          <w:p w:rsidR="0044168D" w:rsidRPr="009E0807" w:rsidRDefault="0044168D" w:rsidP="00A835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Здание отделения временного проживания</w:t>
            </w:r>
          </w:p>
        </w:tc>
        <w:tc>
          <w:tcPr>
            <w:tcW w:w="4492" w:type="dxa"/>
            <w:vMerge w:val="restart"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Ивановская область, Лежневский район, с. Новые Горки, ул. Большая Шуйская, д. 9а</w:t>
            </w:r>
          </w:p>
        </w:tc>
        <w:tc>
          <w:tcPr>
            <w:tcW w:w="4775" w:type="dxa"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 xml:space="preserve">Назначение: нежилое, общая площадь 389,5 кв.м., </w:t>
            </w:r>
            <w:proofErr w:type="gramStart"/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. А</w:t>
            </w:r>
          </w:p>
        </w:tc>
      </w:tr>
      <w:tr w:rsidR="0044168D" w:rsidRPr="009E0807" w:rsidTr="0044168D">
        <w:trPr>
          <w:trHeight w:val="465"/>
        </w:trPr>
        <w:tc>
          <w:tcPr>
            <w:tcW w:w="818" w:type="dxa"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6" w:type="dxa"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4492" w:type="dxa"/>
            <w:vMerge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4775" w:type="dxa"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Кадастровый номер: 37:09:060102:13, общая площадь 2020 кв.м.</w:t>
            </w:r>
          </w:p>
        </w:tc>
      </w:tr>
      <w:tr w:rsidR="0044168D" w:rsidRPr="009E0807" w:rsidTr="0044168D">
        <w:trPr>
          <w:trHeight w:val="429"/>
        </w:trPr>
        <w:tc>
          <w:tcPr>
            <w:tcW w:w="818" w:type="dxa"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6" w:type="dxa"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Система оповещения и управления эвакуацией</w:t>
            </w:r>
          </w:p>
        </w:tc>
        <w:tc>
          <w:tcPr>
            <w:tcW w:w="4492" w:type="dxa"/>
            <w:vMerge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4775" w:type="dxa"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Инвентарный номер 101341110844</w:t>
            </w:r>
          </w:p>
        </w:tc>
      </w:tr>
      <w:tr w:rsidR="0044168D" w:rsidRPr="009E0807" w:rsidTr="0044168D">
        <w:trPr>
          <w:trHeight w:val="429"/>
        </w:trPr>
        <w:tc>
          <w:tcPr>
            <w:tcW w:w="818" w:type="dxa"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6" w:type="dxa"/>
            <w:vAlign w:val="center"/>
          </w:tcPr>
          <w:p w:rsidR="0044168D" w:rsidRPr="009E0807" w:rsidRDefault="0044168D" w:rsidP="00441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Коммерческий узел учета тепловой энергии ВКТ-7-02</w:t>
            </w:r>
          </w:p>
        </w:tc>
        <w:tc>
          <w:tcPr>
            <w:tcW w:w="4492" w:type="dxa"/>
            <w:vMerge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4775" w:type="dxa"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Инвентарный номер 1013411210001</w:t>
            </w:r>
          </w:p>
        </w:tc>
      </w:tr>
      <w:tr w:rsidR="0044168D" w:rsidRPr="009E0807" w:rsidTr="0044168D">
        <w:trPr>
          <w:trHeight w:val="429"/>
        </w:trPr>
        <w:tc>
          <w:tcPr>
            <w:tcW w:w="818" w:type="dxa"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6" w:type="dxa"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Грозозащита</w:t>
            </w:r>
            <w:proofErr w:type="spellEnd"/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 xml:space="preserve"> здания</w:t>
            </w:r>
          </w:p>
        </w:tc>
        <w:tc>
          <w:tcPr>
            <w:tcW w:w="4492" w:type="dxa"/>
            <w:vMerge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4775" w:type="dxa"/>
            <w:vAlign w:val="center"/>
          </w:tcPr>
          <w:p w:rsidR="0044168D" w:rsidRPr="009E0807" w:rsidRDefault="0044168D" w:rsidP="009E08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</w:rPr>
              <w:t>Инвентарный номер 1013411110002</w:t>
            </w:r>
          </w:p>
        </w:tc>
      </w:tr>
    </w:tbl>
    <w:p w:rsidR="009E0807" w:rsidRPr="009E0807" w:rsidRDefault="009E0807" w:rsidP="009E08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</w:rPr>
      </w:pPr>
    </w:p>
    <w:p w:rsidR="009E0807" w:rsidRPr="009E0807" w:rsidRDefault="009E0807" w:rsidP="009E08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</w:rPr>
      </w:pPr>
    </w:p>
    <w:p w:rsidR="009E0807" w:rsidRPr="009E0807" w:rsidRDefault="009E0807" w:rsidP="009E08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</w:rPr>
      </w:pPr>
    </w:p>
    <w:p w:rsidR="009E0807" w:rsidRPr="009E0807" w:rsidRDefault="009E0807" w:rsidP="009E08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</w:rPr>
      </w:pPr>
    </w:p>
    <w:p w:rsidR="009E0807" w:rsidRPr="009E0807" w:rsidRDefault="009E0807" w:rsidP="009E08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</w:rPr>
      </w:pPr>
    </w:p>
    <w:p w:rsidR="009E0807" w:rsidRDefault="009E0807" w:rsidP="005717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9E0807" w:rsidSect="009E0807">
          <w:pgSz w:w="16838" w:h="11906" w:orient="landscape"/>
          <w:pgMar w:top="1134" w:right="1440" w:bottom="567" w:left="1440" w:header="720" w:footer="720" w:gutter="0"/>
          <w:cols w:space="720"/>
          <w:noEndnote/>
        </w:sectPr>
      </w:pPr>
    </w:p>
    <w:p w:rsidR="00927D57" w:rsidRPr="00571713" w:rsidRDefault="00927D57" w:rsidP="005717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927D57" w:rsidRPr="00571713" w:rsidSect="009845DF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713"/>
    <w:rsid w:val="00035103"/>
    <w:rsid w:val="002450D8"/>
    <w:rsid w:val="0044168D"/>
    <w:rsid w:val="00571713"/>
    <w:rsid w:val="005C6ABB"/>
    <w:rsid w:val="005E0A27"/>
    <w:rsid w:val="00882F65"/>
    <w:rsid w:val="00927D57"/>
    <w:rsid w:val="009E0807"/>
    <w:rsid w:val="00A835E4"/>
    <w:rsid w:val="00E9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7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F00C057301FA5DCC2189F532B0FE21B4F4122AF564DC93FAA4DAA2B896AE6AB1C62926BCDF4FC0CA5CEEQD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2015-04-22T10:33:00Z</cp:lastPrinted>
  <dcterms:created xsi:type="dcterms:W3CDTF">2015-02-16T07:18:00Z</dcterms:created>
  <dcterms:modified xsi:type="dcterms:W3CDTF">2015-05-21T04:30:00Z</dcterms:modified>
</cp:coreProperties>
</file>